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799"/>
      </w:tblGrid>
      <w:tr w:rsidR="000C51F0">
        <w:trPr>
          <w:trHeight w:val="1042"/>
        </w:trPr>
        <w:tc>
          <w:tcPr>
            <w:tcW w:w="2271" w:type="dxa"/>
          </w:tcPr>
          <w:p w:rsidR="000C51F0" w:rsidRDefault="000C51F0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0C51F0" w:rsidRDefault="00DF1328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Región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XXXXX</w:t>
            </w:r>
          </w:p>
          <w:p w:rsidR="000C51F0" w:rsidRDefault="00DF1328">
            <w:pPr>
              <w:pStyle w:val="TableParagraph"/>
              <w:spacing w:line="192" w:lineRule="exact"/>
              <w:ind w:left="113"/>
              <w:rPr>
                <w:b/>
                <w:sz w:val="17"/>
              </w:rPr>
            </w:pPr>
            <w:r>
              <w:rPr>
                <w:b/>
                <w:w w:val="95"/>
                <w:sz w:val="17"/>
                <w:u w:val="single"/>
              </w:rPr>
              <w:t>U.</w:t>
            </w:r>
            <w:r>
              <w:rPr>
                <w:b/>
                <w:spacing w:val="31"/>
                <w:w w:val="95"/>
                <w:sz w:val="17"/>
                <w:u w:val="single"/>
              </w:rPr>
              <w:t xml:space="preserve"> </w:t>
            </w:r>
            <w:r>
              <w:rPr>
                <w:b/>
                <w:w w:val="95"/>
                <w:sz w:val="17"/>
                <w:u w:val="single"/>
              </w:rPr>
              <w:t>Regional</w:t>
            </w:r>
            <w:r>
              <w:rPr>
                <w:b/>
                <w:spacing w:val="12"/>
                <w:w w:val="95"/>
                <w:sz w:val="17"/>
                <w:u w:val="single"/>
              </w:rPr>
              <w:t xml:space="preserve"> </w:t>
            </w:r>
            <w:r>
              <w:rPr>
                <w:b/>
                <w:w w:val="95"/>
                <w:sz w:val="17"/>
                <w:u w:val="single"/>
              </w:rPr>
              <w:t>de</w:t>
            </w:r>
            <w:r>
              <w:rPr>
                <w:b/>
                <w:spacing w:val="16"/>
                <w:w w:val="95"/>
                <w:sz w:val="17"/>
                <w:u w:val="single"/>
              </w:rPr>
              <w:t xml:space="preserve"> </w:t>
            </w:r>
            <w:r>
              <w:rPr>
                <w:b/>
                <w:w w:val="95"/>
                <w:sz w:val="17"/>
                <w:u w:val="single"/>
              </w:rPr>
              <w:t>Fomento</w:t>
            </w:r>
          </w:p>
        </w:tc>
        <w:tc>
          <w:tcPr>
            <w:tcW w:w="6799" w:type="dxa"/>
          </w:tcPr>
          <w:p w:rsidR="000C51F0" w:rsidRDefault="000C51F0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0C51F0" w:rsidRDefault="00DF1328">
            <w:pPr>
              <w:pStyle w:val="TableParagraph"/>
              <w:ind w:left="580" w:right="120" w:hanging="4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PROCEDIMIENTO PARA SELECCIÓN INTEGRANTES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EQUIPO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COMUNAL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PRODESAL</w:t>
            </w:r>
          </w:p>
        </w:tc>
      </w:tr>
    </w:tbl>
    <w:p w:rsidR="000C51F0" w:rsidRDefault="000C51F0">
      <w:pPr>
        <w:pStyle w:val="Textoindependiente"/>
        <w:spacing w:before="7"/>
        <w:rPr>
          <w:rFonts w:ascii="Times New Roman"/>
          <w:sz w:val="13"/>
        </w:rPr>
      </w:pPr>
    </w:p>
    <w:p w:rsidR="000C51F0" w:rsidRDefault="00DF1328">
      <w:pPr>
        <w:pStyle w:val="Ttulo1"/>
        <w:spacing w:before="99"/>
        <w:ind w:left="125" w:firstLine="0"/>
      </w:pPr>
      <w:r>
        <w:rPr>
          <w:w w:val="105"/>
        </w:rPr>
        <w:t>ANTECEDENTES.</w:t>
      </w:r>
    </w:p>
    <w:p w:rsidR="000C51F0" w:rsidRDefault="000C51F0">
      <w:pPr>
        <w:pStyle w:val="Textoindependiente"/>
        <w:spacing w:before="10"/>
        <w:rPr>
          <w:rFonts w:ascii="Arial"/>
          <w:b/>
          <w:sz w:val="22"/>
        </w:rPr>
      </w:pPr>
    </w:p>
    <w:p w:rsidR="000C51F0" w:rsidRDefault="00DF1328">
      <w:pPr>
        <w:pStyle w:val="Textoindependiente"/>
        <w:spacing w:line="254" w:lineRule="auto"/>
        <w:ind w:left="125" w:right="352"/>
        <w:jc w:val="both"/>
      </w:pPr>
      <w:r>
        <w:t>Considerando las actuales Normas Técnicas y Procedimientos Operativos del Programa de</w:t>
      </w:r>
      <w:r>
        <w:rPr>
          <w:spacing w:val="1"/>
        </w:rPr>
        <w:t xml:space="preserve"> </w:t>
      </w:r>
      <w:r>
        <w:rPr>
          <w:w w:val="105"/>
        </w:rPr>
        <w:t>Desarrollo Local (PRODESAL), aprobadas por el Director Nacional mediante, Resolución</w:t>
      </w:r>
      <w:r>
        <w:rPr>
          <w:spacing w:val="1"/>
          <w:w w:val="105"/>
        </w:rPr>
        <w:t xml:space="preserve"> </w:t>
      </w:r>
      <w:r>
        <w:rPr>
          <w:w w:val="105"/>
        </w:rPr>
        <w:t>Exenta N° 0070-000375/2002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fecha 05 de enero 2022, a </w:t>
      </w:r>
      <w:r w:rsidR="0043310D">
        <w:rPr>
          <w:w w:val="105"/>
        </w:rPr>
        <w:t>continuación,</w:t>
      </w:r>
      <w:r>
        <w:rPr>
          <w:spacing w:val="1"/>
          <w:w w:val="105"/>
        </w:rPr>
        <w:t xml:space="preserve"> </w:t>
      </w:r>
      <w:r>
        <w:rPr>
          <w:w w:val="105"/>
        </w:rPr>
        <w:t>se orienta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w w:val="105"/>
        </w:rPr>
        <w:t>formatos</w:t>
      </w:r>
      <w:r>
        <w:rPr>
          <w:spacing w:val="4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realizar</w:t>
      </w:r>
      <w:r>
        <w:rPr>
          <w:spacing w:val="-5"/>
          <w:w w:val="105"/>
        </w:rPr>
        <w:t xml:space="preserve"> </w:t>
      </w:r>
      <w:r>
        <w:rPr>
          <w:w w:val="105"/>
        </w:rPr>
        <w:t>procesos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llamado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concurso</w:t>
      </w:r>
      <w:r>
        <w:rPr>
          <w:spacing w:val="4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seleccionar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-59"/>
          <w:w w:val="105"/>
        </w:rPr>
        <w:t xml:space="preserve"> </w:t>
      </w:r>
      <w:r>
        <w:rPr>
          <w:w w:val="105"/>
        </w:rPr>
        <w:t>integrantes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Equipo</w:t>
      </w:r>
      <w:r>
        <w:rPr>
          <w:spacing w:val="7"/>
          <w:w w:val="105"/>
        </w:rPr>
        <w:t xml:space="preserve"> </w:t>
      </w:r>
      <w:r>
        <w:rPr>
          <w:w w:val="105"/>
        </w:rPr>
        <w:t>Técnico</w:t>
      </w:r>
      <w:r>
        <w:rPr>
          <w:spacing w:val="10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Programa</w:t>
      </w:r>
      <w:r>
        <w:rPr>
          <w:spacing w:val="8"/>
          <w:w w:val="105"/>
        </w:rPr>
        <w:t xml:space="preserve"> </w:t>
      </w:r>
      <w:r>
        <w:rPr>
          <w:w w:val="105"/>
        </w:rPr>
        <w:t>PRODESAL</w:t>
      </w:r>
    </w:p>
    <w:p w:rsidR="000C51F0" w:rsidRDefault="000C51F0">
      <w:pPr>
        <w:pStyle w:val="Textoindependiente"/>
        <w:spacing w:before="4"/>
      </w:pPr>
    </w:p>
    <w:p w:rsidR="000C51F0" w:rsidRDefault="00DF1328">
      <w:pPr>
        <w:pStyle w:val="Ttulo1"/>
        <w:ind w:left="125" w:firstLine="0"/>
      </w:pPr>
      <w:r>
        <w:rPr>
          <w:w w:val="105"/>
        </w:rPr>
        <w:t>PROCEDIMIENTOS</w:t>
      </w:r>
    </w:p>
    <w:p w:rsidR="000C51F0" w:rsidRDefault="000C51F0">
      <w:pPr>
        <w:pStyle w:val="Textoindependiente"/>
        <w:spacing w:before="10"/>
        <w:rPr>
          <w:rFonts w:ascii="Arial"/>
          <w:b/>
          <w:sz w:val="22"/>
        </w:rPr>
      </w:pPr>
    </w:p>
    <w:p w:rsidR="000C51F0" w:rsidRDefault="00DF1328">
      <w:pPr>
        <w:pStyle w:val="Prrafodelista"/>
        <w:numPr>
          <w:ilvl w:val="0"/>
          <w:numId w:val="3"/>
        </w:numPr>
        <w:tabs>
          <w:tab w:val="left" w:pos="834"/>
          <w:tab w:val="left" w:pos="835"/>
        </w:tabs>
        <w:ind w:hanging="710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Concurso</w:t>
      </w:r>
    </w:p>
    <w:p w:rsidR="000C51F0" w:rsidRDefault="000C51F0">
      <w:pPr>
        <w:pStyle w:val="Textoindependiente"/>
        <w:spacing w:before="10"/>
        <w:rPr>
          <w:rFonts w:ascii="Arial"/>
          <w:b/>
          <w:sz w:val="22"/>
        </w:rPr>
      </w:pPr>
    </w:p>
    <w:p w:rsidR="000C51F0" w:rsidRDefault="00DF1328">
      <w:pPr>
        <w:pStyle w:val="Textoindependiente"/>
        <w:spacing w:line="249" w:lineRule="auto"/>
        <w:ind w:left="125" w:right="366"/>
        <w:jc w:val="both"/>
      </w:pPr>
      <w:r>
        <w:rPr>
          <w:spacing w:val="-1"/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Entidad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Ejecutora,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cuando</w:t>
      </w:r>
      <w:r>
        <w:rPr>
          <w:spacing w:val="-6"/>
          <w:w w:val="105"/>
        </w:rPr>
        <w:t xml:space="preserve"> </w:t>
      </w:r>
      <w:r>
        <w:rPr>
          <w:w w:val="105"/>
        </w:rPr>
        <w:t>sea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carácter</w:t>
      </w:r>
      <w:r>
        <w:rPr>
          <w:spacing w:val="-5"/>
          <w:w w:val="105"/>
        </w:rPr>
        <w:t xml:space="preserve"> </w:t>
      </w:r>
      <w:r>
        <w:rPr>
          <w:w w:val="105"/>
        </w:rPr>
        <w:t>público,</w:t>
      </w:r>
      <w:r>
        <w:rPr>
          <w:spacing w:val="-2"/>
          <w:w w:val="105"/>
        </w:rPr>
        <w:t xml:space="preserve"> </w:t>
      </w:r>
      <w:r>
        <w:rPr>
          <w:w w:val="105"/>
        </w:rPr>
        <w:t>deberá</w:t>
      </w:r>
      <w:r>
        <w:rPr>
          <w:spacing w:val="-5"/>
          <w:w w:val="105"/>
        </w:rPr>
        <w:t xml:space="preserve"> </w:t>
      </w:r>
      <w:r>
        <w:rPr>
          <w:w w:val="105"/>
        </w:rPr>
        <w:t>realizar</w:t>
      </w:r>
      <w:r>
        <w:rPr>
          <w:spacing w:val="-4"/>
          <w:w w:val="105"/>
        </w:rPr>
        <w:t xml:space="preserve"> </w:t>
      </w:r>
      <w:r>
        <w:rPr>
          <w:w w:val="105"/>
        </w:rPr>
        <w:t>llamados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concurso</w:t>
      </w:r>
      <w:r>
        <w:rPr>
          <w:spacing w:val="-59"/>
          <w:w w:val="105"/>
        </w:rPr>
        <w:t xml:space="preserve"> </w:t>
      </w:r>
      <w:r>
        <w:rPr>
          <w:w w:val="105"/>
        </w:rPr>
        <w:t>público</w:t>
      </w:r>
      <w:r>
        <w:rPr>
          <w:spacing w:val="11"/>
          <w:w w:val="105"/>
        </w:rPr>
        <w:t xml:space="preserve"> </w:t>
      </w:r>
      <w:r>
        <w:rPr>
          <w:w w:val="105"/>
        </w:rPr>
        <w:t>para</w:t>
      </w:r>
      <w:r>
        <w:rPr>
          <w:spacing w:val="9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selección.</w:t>
      </w:r>
    </w:p>
    <w:p w:rsidR="000C51F0" w:rsidRDefault="000C51F0">
      <w:pPr>
        <w:pStyle w:val="Textoindependiente"/>
        <w:spacing w:before="1"/>
        <w:rPr>
          <w:sz w:val="22"/>
        </w:rPr>
      </w:pPr>
    </w:p>
    <w:p w:rsidR="000C51F0" w:rsidRDefault="00DF1328">
      <w:pPr>
        <w:pStyle w:val="Ttulo1"/>
        <w:numPr>
          <w:ilvl w:val="0"/>
          <w:numId w:val="3"/>
        </w:numPr>
        <w:tabs>
          <w:tab w:val="left" w:pos="834"/>
          <w:tab w:val="left" w:pos="835"/>
        </w:tabs>
        <w:ind w:hanging="710"/>
      </w:pPr>
      <w:r>
        <w:rPr>
          <w:w w:val="105"/>
        </w:rPr>
        <w:t>Definición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perfil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proceso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selección.</w:t>
      </w:r>
    </w:p>
    <w:p w:rsidR="000C51F0" w:rsidRDefault="000C51F0">
      <w:pPr>
        <w:pStyle w:val="Textoindependiente"/>
        <w:spacing w:before="11"/>
        <w:rPr>
          <w:rFonts w:ascii="Arial"/>
          <w:b/>
          <w:sz w:val="23"/>
        </w:rPr>
      </w:pPr>
    </w:p>
    <w:p w:rsidR="000C51F0" w:rsidRDefault="00DF1328">
      <w:pPr>
        <w:pStyle w:val="Textoindependiente"/>
        <w:spacing w:line="249" w:lineRule="auto"/>
        <w:ind w:left="125" w:right="357"/>
        <w:jc w:val="both"/>
      </w:pPr>
      <w:r>
        <w:t>El número y perfil de los integrantes del equipo técnico debe ser resuelto de común acuerdo</w:t>
      </w:r>
      <w:r>
        <w:rPr>
          <w:spacing w:val="1"/>
        </w:rPr>
        <w:t xml:space="preserve"> </w:t>
      </w:r>
      <w:r>
        <w:rPr>
          <w:w w:val="105"/>
        </w:rPr>
        <w:t>entre el Jefe de Área de INDAP y la Entidad Ejecutora, en función de las necesidades y</w:t>
      </w:r>
      <w:r>
        <w:rPr>
          <w:spacing w:val="1"/>
          <w:w w:val="105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de los usuarios</w:t>
      </w:r>
      <w:r>
        <w:rPr>
          <w:spacing w:val="1"/>
        </w:rPr>
        <w:t xml:space="preserve"> </w:t>
      </w:r>
      <w:r>
        <w:t>pertenecientes</w:t>
      </w:r>
      <w:r>
        <w:rPr>
          <w:spacing w:val="1"/>
        </w:rPr>
        <w:t xml:space="preserve"> </w:t>
      </w:r>
      <w:r>
        <w:t>a la Unidad Operativa,</w:t>
      </w:r>
      <w:r>
        <w:rPr>
          <w:spacing w:val="1"/>
        </w:rPr>
        <w:t xml:space="preserve"> </w:t>
      </w:r>
      <w:r>
        <w:t>definidas en su(s) Plan(es)</w:t>
      </w:r>
      <w:r>
        <w:rPr>
          <w:spacing w:val="-56"/>
        </w:rPr>
        <w:t xml:space="preserve"> </w:t>
      </w:r>
      <w:r>
        <w:rPr>
          <w:w w:val="105"/>
        </w:rPr>
        <w:t>de Trabajo Anual, así como también del número de usuarios y la dispersión geográfica de</w:t>
      </w:r>
      <w:r>
        <w:rPr>
          <w:spacing w:val="1"/>
          <w:w w:val="105"/>
        </w:rPr>
        <w:t xml:space="preserve"> </w:t>
      </w:r>
      <w:r>
        <w:rPr>
          <w:w w:val="105"/>
        </w:rPr>
        <w:t>éstos.</w:t>
      </w:r>
    </w:p>
    <w:p w:rsidR="000C51F0" w:rsidRDefault="00DF1328">
      <w:pPr>
        <w:pStyle w:val="Textoindependiente"/>
        <w:spacing w:before="125" w:line="249" w:lineRule="auto"/>
        <w:ind w:left="125" w:right="374"/>
        <w:jc w:val="both"/>
      </w:pPr>
      <w:r>
        <w:t>El perfil del profesional y/o técnico requerido será definido por INDAP a la entidad ejecutora,</w:t>
      </w:r>
      <w:r>
        <w:rPr>
          <w:spacing w:val="1"/>
        </w:rPr>
        <w:t xml:space="preserve"> </w:t>
      </w:r>
      <w:r>
        <w:rPr>
          <w:w w:val="105"/>
        </w:rPr>
        <w:t>conforme</w:t>
      </w:r>
      <w:r>
        <w:rPr>
          <w:spacing w:val="6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w w:val="105"/>
        </w:rPr>
        <w:t>requerimientos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fomento</w:t>
      </w:r>
      <w:r>
        <w:rPr>
          <w:spacing w:val="6"/>
          <w:w w:val="105"/>
        </w:rPr>
        <w:t xml:space="preserve"> </w:t>
      </w:r>
      <w:r>
        <w:rPr>
          <w:w w:val="105"/>
        </w:rPr>
        <w:t>productivo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7"/>
          <w:w w:val="105"/>
        </w:rPr>
        <w:t xml:space="preserve"> </w:t>
      </w:r>
      <w:r>
        <w:rPr>
          <w:w w:val="105"/>
        </w:rPr>
        <w:t>usuarios.</w:t>
      </w:r>
    </w:p>
    <w:p w:rsidR="000C51F0" w:rsidRDefault="000C51F0">
      <w:pPr>
        <w:pStyle w:val="Textoindependiente"/>
        <w:spacing w:before="1"/>
        <w:rPr>
          <w:sz w:val="22"/>
        </w:rPr>
      </w:pPr>
    </w:p>
    <w:p w:rsidR="000C51F0" w:rsidRDefault="00DF1328">
      <w:pPr>
        <w:pStyle w:val="Textoindependiente"/>
        <w:spacing w:line="249" w:lineRule="auto"/>
        <w:ind w:left="125" w:right="360"/>
        <w:jc w:val="both"/>
        <w:rPr>
          <w:rFonts w:ascii="Arial" w:hAnsi="Arial"/>
          <w:b/>
        </w:rPr>
      </w:pPr>
      <w:r>
        <w:rPr>
          <w:w w:val="105"/>
        </w:rPr>
        <w:t>Esta definición se realizará conjuntamente entre INDAP y el Municipio (Jefe de Área 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Contraparte), debiendo acordar y dejar constancia de lo establecido en Acta N° 1 </w:t>
      </w:r>
      <w:r>
        <w:rPr>
          <w:rFonts w:ascii="Arial" w:hAnsi="Arial"/>
          <w:b/>
          <w:w w:val="105"/>
        </w:rPr>
        <w:t>(Anexo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N°1).</w:t>
      </w:r>
    </w:p>
    <w:p w:rsidR="000C51F0" w:rsidRDefault="000C51F0">
      <w:pPr>
        <w:pStyle w:val="Textoindependiente"/>
        <w:spacing w:before="3"/>
        <w:rPr>
          <w:rFonts w:ascii="Arial"/>
          <w:b/>
          <w:sz w:val="22"/>
        </w:rPr>
      </w:pPr>
    </w:p>
    <w:p w:rsidR="000C51F0" w:rsidRDefault="00DF1328">
      <w:pPr>
        <w:spacing w:line="254" w:lineRule="auto"/>
        <w:ind w:left="125" w:right="351"/>
        <w:jc w:val="both"/>
        <w:rPr>
          <w:sz w:val="21"/>
        </w:rPr>
      </w:pPr>
      <w:r>
        <w:rPr>
          <w:w w:val="105"/>
          <w:sz w:val="21"/>
        </w:rPr>
        <w:t>Esta Acta a lo menos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debe señalar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 siguiente:</w:t>
      </w:r>
      <w:r>
        <w:rPr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vacante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disponible(s),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requisitos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postulación,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medios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difusión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del Concurso,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lugar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y periodo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recepción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los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antecedentes,</w:t>
      </w:r>
      <w:r>
        <w:rPr>
          <w:rFonts w:ascii="Arial" w:hAnsi="Arial"/>
          <w:i/>
          <w:spacing w:val="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las</w:t>
      </w:r>
      <w:r>
        <w:rPr>
          <w:rFonts w:ascii="Arial" w:hAnsi="Arial"/>
          <w:i/>
          <w:spacing w:val="-1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personas</w:t>
      </w:r>
      <w:r>
        <w:rPr>
          <w:rFonts w:ascii="Arial" w:hAnsi="Arial"/>
          <w:i/>
          <w:spacing w:val="-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que</w:t>
      </w:r>
      <w:r>
        <w:rPr>
          <w:rFonts w:ascii="Arial" w:hAnsi="Arial"/>
          <w:i/>
          <w:spacing w:val="-16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integrarán</w:t>
      </w:r>
      <w:r>
        <w:rPr>
          <w:rFonts w:ascii="Arial" w:hAnsi="Arial"/>
          <w:i/>
          <w:spacing w:val="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la</w:t>
      </w:r>
      <w:r>
        <w:rPr>
          <w:rFonts w:ascii="Arial" w:hAnsi="Arial"/>
          <w:i/>
          <w:spacing w:val="-1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Comisión</w:t>
      </w:r>
      <w:r>
        <w:rPr>
          <w:rFonts w:ascii="Arial" w:hAnsi="Arial"/>
          <w:i/>
          <w:spacing w:val="-7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Bipartita</w:t>
      </w:r>
      <w:r>
        <w:rPr>
          <w:rFonts w:ascii="Arial" w:hAnsi="Arial"/>
          <w:i/>
          <w:spacing w:val="-4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y</w:t>
      </w:r>
      <w:r>
        <w:rPr>
          <w:rFonts w:ascii="Arial" w:hAnsi="Arial"/>
          <w:i/>
          <w:spacing w:val="-1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la</w:t>
      </w:r>
      <w:r>
        <w:rPr>
          <w:rFonts w:ascii="Arial" w:hAnsi="Arial"/>
          <w:i/>
          <w:spacing w:val="-1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calendarización</w:t>
      </w:r>
      <w:r>
        <w:rPr>
          <w:rFonts w:ascii="Arial" w:hAnsi="Arial"/>
          <w:i/>
          <w:spacing w:val="3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</w:t>
      </w:r>
      <w:r>
        <w:rPr>
          <w:rFonts w:ascii="Arial" w:hAnsi="Arial"/>
          <w:i/>
          <w:spacing w:val="-15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las</w:t>
      </w:r>
      <w:r>
        <w:rPr>
          <w:rFonts w:ascii="Arial" w:hAnsi="Arial"/>
          <w:i/>
          <w:spacing w:val="-59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etapas</w:t>
      </w:r>
      <w:r>
        <w:rPr>
          <w:rFonts w:ascii="Arial" w:hAnsi="Arial"/>
          <w:i/>
          <w:spacing w:val="8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del</w:t>
      </w:r>
      <w:r>
        <w:rPr>
          <w:rFonts w:ascii="Arial" w:hAnsi="Arial"/>
          <w:i/>
          <w:spacing w:val="10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proceso</w:t>
      </w:r>
      <w:r>
        <w:rPr>
          <w:w w:val="105"/>
          <w:sz w:val="21"/>
        </w:rPr>
        <w:t>.</w:t>
      </w:r>
    </w:p>
    <w:p w:rsidR="000C51F0" w:rsidRDefault="000C51F0">
      <w:pPr>
        <w:pStyle w:val="Textoindependiente"/>
        <w:spacing w:before="7"/>
      </w:pPr>
    </w:p>
    <w:p w:rsidR="000C51F0" w:rsidRDefault="00DF1328">
      <w:pPr>
        <w:pStyle w:val="Textoindependiente"/>
        <w:spacing w:line="249" w:lineRule="auto"/>
        <w:ind w:left="125" w:right="352"/>
        <w:jc w:val="both"/>
      </w:pPr>
      <w:r>
        <w:rPr>
          <w:w w:val="105"/>
        </w:rPr>
        <w:t>El Jefe de Área deberá enviar esta Acta (</w:t>
      </w:r>
      <w:r>
        <w:rPr>
          <w:rFonts w:ascii="Arial" w:hAnsi="Arial"/>
          <w:b/>
          <w:w w:val="105"/>
        </w:rPr>
        <w:t>Anexo N°1</w:t>
      </w:r>
      <w:r>
        <w:rPr>
          <w:w w:val="105"/>
        </w:rPr>
        <w:t>) y el aviso de llamado a Concurso</w:t>
      </w:r>
      <w:r>
        <w:rPr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 xml:space="preserve">(Anexo N°2) </w:t>
      </w:r>
      <w:r>
        <w:rPr>
          <w:w w:val="105"/>
        </w:rPr>
        <w:t>al Encargado Regional del PRODESAL por correo electrónico, formalizando</w:t>
      </w:r>
      <w:r>
        <w:rPr>
          <w:spacing w:val="1"/>
          <w:w w:val="105"/>
        </w:rPr>
        <w:t xml:space="preserve"> </w:t>
      </w:r>
      <w:r>
        <w:rPr>
          <w:w w:val="105"/>
        </w:rPr>
        <w:t>así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apertura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llamado.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este</w:t>
      </w:r>
      <w:r>
        <w:rPr>
          <w:spacing w:val="-4"/>
          <w:w w:val="105"/>
        </w:rPr>
        <w:t xml:space="preserve"> </w:t>
      </w:r>
      <w:r>
        <w:rPr>
          <w:w w:val="105"/>
        </w:rPr>
        <w:t>sentido,</w:t>
      </w:r>
      <w:r>
        <w:rPr>
          <w:spacing w:val="-3"/>
          <w:w w:val="105"/>
        </w:rPr>
        <w:t xml:space="preserve"> </w:t>
      </w:r>
      <w:r>
        <w:rPr>
          <w:w w:val="105"/>
        </w:rPr>
        <w:t>sólo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publicarán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página</w:t>
      </w:r>
      <w:r>
        <w:rPr>
          <w:spacing w:val="-2"/>
          <w:w w:val="105"/>
        </w:rPr>
        <w:t xml:space="preserve"> </w:t>
      </w:r>
      <w:r>
        <w:rPr>
          <w:w w:val="105"/>
        </w:rPr>
        <w:t>web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INDAP</w:t>
      </w:r>
      <w:r>
        <w:rPr>
          <w:spacing w:val="-59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concursos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vengan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gráfica</w:t>
      </w:r>
      <w:r>
        <w:rPr>
          <w:spacing w:val="1"/>
          <w:w w:val="105"/>
        </w:rPr>
        <w:t xml:space="preserve"> </w:t>
      </w:r>
      <w:r>
        <w:rPr>
          <w:w w:val="105"/>
        </w:rPr>
        <w:t>actualizada,</w:t>
      </w:r>
      <w:r>
        <w:rPr>
          <w:spacing w:val="1"/>
          <w:w w:val="105"/>
        </w:rPr>
        <w:t xml:space="preserve"> </w:t>
      </w:r>
      <w:r>
        <w:rPr>
          <w:w w:val="105"/>
        </w:rPr>
        <w:t>debiendo</w:t>
      </w:r>
      <w:r>
        <w:rPr>
          <w:spacing w:val="1"/>
          <w:w w:val="105"/>
        </w:rPr>
        <w:t xml:space="preserve"> </w:t>
      </w:r>
      <w:r>
        <w:rPr>
          <w:w w:val="105"/>
        </w:rPr>
        <w:t>enviar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Ficha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Postulación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Currículum</w:t>
      </w:r>
      <w:r>
        <w:rPr>
          <w:spacing w:val="1"/>
          <w:w w:val="105"/>
        </w:rPr>
        <w:t xml:space="preserve"> </w:t>
      </w:r>
      <w:r>
        <w:rPr>
          <w:w w:val="105"/>
        </w:rPr>
        <w:t>Vitae</w:t>
      </w:r>
      <w:r>
        <w:rPr>
          <w:spacing w:val="1"/>
          <w:w w:val="105"/>
        </w:rPr>
        <w:t xml:space="preserve"> </w:t>
      </w:r>
      <w:r>
        <w:rPr>
          <w:w w:val="105"/>
        </w:rPr>
        <w:t>tanto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en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formato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Word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como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en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*.PDF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publicación.</w:t>
      </w:r>
    </w:p>
    <w:p w:rsidR="000C51F0" w:rsidRDefault="000C51F0">
      <w:pPr>
        <w:pStyle w:val="Textoindependiente"/>
        <w:spacing w:before="7"/>
        <w:rPr>
          <w:sz w:val="24"/>
        </w:rPr>
      </w:pPr>
    </w:p>
    <w:p w:rsidR="000C51F0" w:rsidRPr="00C86BB2" w:rsidRDefault="00DF1328">
      <w:pPr>
        <w:pStyle w:val="Textoindependiente"/>
        <w:ind w:left="125"/>
        <w:jc w:val="both"/>
        <w:rPr>
          <w:color w:val="000000" w:themeColor="text1"/>
        </w:rPr>
      </w:pP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plazo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recepción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postulaciones,</w:t>
      </w:r>
      <w:r>
        <w:rPr>
          <w:spacing w:val="21"/>
          <w:w w:val="105"/>
        </w:rPr>
        <w:t xml:space="preserve"> </w:t>
      </w:r>
      <w:r>
        <w:rPr>
          <w:w w:val="105"/>
        </w:rPr>
        <w:t>podrá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 w:rsidR="00C86BB2" w:rsidRPr="00C86BB2">
        <w:rPr>
          <w:color w:val="000000" w:themeColor="text1"/>
          <w:w w:val="105"/>
        </w:rPr>
        <w:t>06 días hábiles</w:t>
      </w:r>
      <w:r w:rsidRPr="00C86BB2">
        <w:rPr>
          <w:color w:val="000000" w:themeColor="text1"/>
          <w:w w:val="105"/>
        </w:rPr>
        <w:t>.</w:t>
      </w:r>
    </w:p>
    <w:p w:rsidR="000C51F0" w:rsidRDefault="000C51F0">
      <w:pPr>
        <w:jc w:val="both"/>
        <w:sectPr w:rsidR="000C51F0">
          <w:footerReference w:type="default" r:id="rId7"/>
          <w:type w:val="continuous"/>
          <w:pgSz w:w="12240" w:h="15840"/>
          <w:pgMar w:top="1420" w:right="1340" w:bottom="1260" w:left="1580" w:header="720" w:footer="1071" w:gutter="0"/>
          <w:pgNumType w:start="1"/>
          <w:cols w:space="720"/>
        </w:sectPr>
      </w:pPr>
    </w:p>
    <w:p w:rsidR="000C51F0" w:rsidRDefault="00DF1328">
      <w:pPr>
        <w:pStyle w:val="Ttulo1"/>
        <w:numPr>
          <w:ilvl w:val="0"/>
          <w:numId w:val="3"/>
        </w:numPr>
        <w:tabs>
          <w:tab w:val="left" w:pos="835"/>
        </w:tabs>
        <w:spacing w:before="176"/>
        <w:ind w:hanging="710"/>
        <w:jc w:val="both"/>
      </w:pPr>
      <w:r>
        <w:lastRenderedPageBreak/>
        <w:t>La</w:t>
      </w:r>
      <w:r>
        <w:rPr>
          <w:spacing w:val="19"/>
        </w:rPr>
        <w:t xml:space="preserve"> </w:t>
      </w:r>
      <w:r>
        <w:t>postulación</w:t>
      </w:r>
    </w:p>
    <w:p w:rsidR="000C51F0" w:rsidRDefault="000C51F0">
      <w:pPr>
        <w:pStyle w:val="Textoindependiente"/>
        <w:spacing w:before="10"/>
        <w:rPr>
          <w:rFonts w:ascii="Arial"/>
          <w:b/>
          <w:sz w:val="22"/>
        </w:rPr>
      </w:pPr>
    </w:p>
    <w:p w:rsidR="000C51F0" w:rsidRDefault="00DF1328">
      <w:pPr>
        <w:pStyle w:val="Textoindependiente"/>
        <w:spacing w:line="249" w:lineRule="auto"/>
        <w:ind w:left="125" w:right="358"/>
        <w:jc w:val="both"/>
      </w:pPr>
      <w:r>
        <w:t>La Normativa PRODESAL deberá estar disponible en la Agencia de Área de INDAP y en la</w:t>
      </w:r>
      <w:r>
        <w:rPr>
          <w:spacing w:val="1"/>
        </w:rPr>
        <w:t xml:space="preserve"> </w:t>
      </w:r>
      <w:r>
        <w:rPr>
          <w:w w:val="105"/>
        </w:rPr>
        <w:t>Entidad</w:t>
      </w:r>
      <w:r>
        <w:rPr>
          <w:spacing w:val="7"/>
          <w:w w:val="105"/>
        </w:rPr>
        <w:t xml:space="preserve"> </w:t>
      </w:r>
      <w:r>
        <w:rPr>
          <w:w w:val="105"/>
        </w:rPr>
        <w:t>Ejecutora,</w:t>
      </w:r>
      <w:r>
        <w:rPr>
          <w:spacing w:val="20"/>
          <w:w w:val="105"/>
        </w:rPr>
        <w:t xml:space="preserve"> </w:t>
      </w:r>
      <w:r>
        <w:rPr>
          <w:w w:val="105"/>
        </w:rPr>
        <w:t>para</w:t>
      </w:r>
      <w:r>
        <w:rPr>
          <w:spacing w:val="7"/>
          <w:w w:val="105"/>
        </w:rPr>
        <w:t xml:space="preserve"> </w:t>
      </w:r>
      <w:r>
        <w:rPr>
          <w:w w:val="105"/>
        </w:rPr>
        <w:t>conocimiento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8"/>
          <w:w w:val="105"/>
        </w:rPr>
        <w:t xml:space="preserve"> </w:t>
      </w:r>
      <w:r>
        <w:rPr>
          <w:w w:val="105"/>
        </w:rPr>
        <w:t>(las)</w:t>
      </w:r>
      <w:r>
        <w:rPr>
          <w:spacing w:val="-5"/>
          <w:w w:val="105"/>
        </w:rPr>
        <w:t xml:space="preserve"> </w:t>
      </w:r>
      <w:r>
        <w:rPr>
          <w:w w:val="105"/>
        </w:rPr>
        <w:t>postulantes.</w:t>
      </w:r>
    </w:p>
    <w:p w:rsidR="000C51F0" w:rsidRDefault="000C51F0">
      <w:pPr>
        <w:pStyle w:val="Textoindependiente"/>
        <w:spacing w:before="2"/>
        <w:rPr>
          <w:sz w:val="23"/>
        </w:rPr>
      </w:pPr>
    </w:p>
    <w:p w:rsidR="000C51F0" w:rsidRDefault="00DF1328">
      <w:pPr>
        <w:pStyle w:val="Textoindependiente"/>
        <w:ind w:left="125"/>
        <w:jc w:val="both"/>
      </w:pP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antecedentes</w:t>
      </w:r>
      <w:r>
        <w:rPr>
          <w:spacing w:val="4"/>
          <w:w w:val="105"/>
        </w:rPr>
        <w:t xml:space="preserve"> </w:t>
      </w:r>
      <w:r>
        <w:rPr>
          <w:w w:val="105"/>
        </w:rPr>
        <w:t>mínimos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debe</w:t>
      </w:r>
      <w:r>
        <w:rPr>
          <w:spacing w:val="-6"/>
          <w:w w:val="105"/>
        </w:rPr>
        <w:t xml:space="preserve"> </w:t>
      </w:r>
      <w:r>
        <w:rPr>
          <w:w w:val="105"/>
        </w:rPr>
        <w:t>contener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postulación</w:t>
      </w:r>
      <w:r>
        <w:rPr>
          <w:spacing w:val="7"/>
          <w:w w:val="105"/>
        </w:rPr>
        <w:t xml:space="preserve"> </w:t>
      </w:r>
      <w:r>
        <w:rPr>
          <w:w w:val="105"/>
        </w:rPr>
        <w:t>son:</w:t>
      </w:r>
    </w:p>
    <w:p w:rsidR="000C51F0" w:rsidRDefault="000C51F0">
      <w:pPr>
        <w:pStyle w:val="Textoindependiente"/>
        <w:spacing w:before="9"/>
        <w:rPr>
          <w:sz w:val="22"/>
        </w:rPr>
      </w:pPr>
    </w:p>
    <w:p w:rsidR="000C51F0" w:rsidRDefault="00DF1328">
      <w:pPr>
        <w:pStyle w:val="Prrafodelista"/>
        <w:numPr>
          <w:ilvl w:val="0"/>
          <w:numId w:val="2"/>
        </w:numPr>
        <w:tabs>
          <w:tab w:val="left" w:pos="438"/>
        </w:tabs>
        <w:spacing w:before="1"/>
        <w:jc w:val="both"/>
        <w:rPr>
          <w:sz w:val="21"/>
        </w:rPr>
      </w:pPr>
      <w:r>
        <w:rPr>
          <w:spacing w:val="-1"/>
          <w:w w:val="105"/>
          <w:sz w:val="21"/>
        </w:rPr>
        <w:t>Certificado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titulo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original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copia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legalizada.</w:t>
      </w:r>
    </w:p>
    <w:p w:rsidR="000C51F0" w:rsidRDefault="00DF1328">
      <w:pPr>
        <w:pStyle w:val="Prrafodelista"/>
        <w:numPr>
          <w:ilvl w:val="0"/>
          <w:numId w:val="2"/>
        </w:numPr>
        <w:tabs>
          <w:tab w:val="left" w:pos="414"/>
        </w:tabs>
        <w:spacing w:before="11" w:line="249" w:lineRule="auto"/>
        <w:ind w:left="125" w:right="352" w:firstLine="0"/>
        <w:jc w:val="both"/>
        <w:rPr>
          <w:sz w:val="21"/>
        </w:rPr>
      </w:pPr>
      <w:r>
        <w:rPr>
          <w:w w:val="105"/>
          <w:sz w:val="21"/>
        </w:rPr>
        <w:t>Curriculum ciego, según formato provisto por INDAP. Tal cual aparece en “</w:t>
      </w:r>
      <w:r>
        <w:rPr>
          <w:rFonts w:ascii="Arial" w:hAnsi="Arial"/>
          <w:i/>
          <w:w w:val="105"/>
          <w:sz w:val="21"/>
        </w:rPr>
        <w:t>Ficha de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Postulación</w:t>
      </w:r>
      <w:r>
        <w:rPr>
          <w:w w:val="105"/>
          <w:sz w:val="21"/>
        </w:rPr>
        <w:t>”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adjunta.</w:t>
      </w:r>
    </w:p>
    <w:p w:rsidR="000C51F0" w:rsidRDefault="00DF1328">
      <w:pPr>
        <w:pStyle w:val="Prrafodelista"/>
        <w:numPr>
          <w:ilvl w:val="0"/>
          <w:numId w:val="2"/>
        </w:numPr>
        <w:tabs>
          <w:tab w:val="left" w:pos="426"/>
        </w:tabs>
        <w:spacing w:before="2"/>
        <w:ind w:left="426" w:hanging="301"/>
        <w:jc w:val="both"/>
        <w:rPr>
          <w:sz w:val="21"/>
        </w:rPr>
      </w:pPr>
      <w:r>
        <w:rPr>
          <w:w w:val="105"/>
          <w:sz w:val="21"/>
        </w:rPr>
        <w:t>Fotocopia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simple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licencia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conducir.</w:t>
      </w:r>
    </w:p>
    <w:p w:rsidR="000C51F0" w:rsidRDefault="00DF1328">
      <w:pPr>
        <w:pStyle w:val="Prrafodelista"/>
        <w:numPr>
          <w:ilvl w:val="0"/>
          <w:numId w:val="2"/>
        </w:numPr>
        <w:tabs>
          <w:tab w:val="left" w:pos="426"/>
        </w:tabs>
        <w:spacing w:before="10" w:line="249" w:lineRule="auto"/>
        <w:ind w:left="125" w:right="353" w:firstLine="0"/>
        <w:jc w:val="both"/>
        <w:rPr>
          <w:sz w:val="21"/>
        </w:rPr>
      </w:pPr>
      <w:r>
        <w:rPr>
          <w:w w:val="105"/>
          <w:sz w:val="21"/>
        </w:rPr>
        <w:t>Fotocopia de los certificados y/o documentos que acrediten experiencia laboral con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pequeños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agricultores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>
        <w:rPr>
          <w:rFonts w:ascii="Arial" w:hAnsi="Arial"/>
          <w:i/>
          <w:w w:val="105"/>
          <w:sz w:val="21"/>
        </w:rPr>
        <w:t>cartas de recomendación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con antecedentes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de personas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que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puedan avalar su desempeño en responsabilidades anteriores y/o contratos o certificados</w:t>
      </w:r>
      <w:r>
        <w:rPr>
          <w:rFonts w:ascii="Arial" w:hAnsi="Arial"/>
          <w:i/>
          <w:spacing w:val="1"/>
          <w:w w:val="105"/>
          <w:sz w:val="21"/>
        </w:rPr>
        <w:t xml:space="preserve"> </w:t>
      </w:r>
      <w:r>
        <w:rPr>
          <w:rFonts w:ascii="Arial" w:hAnsi="Arial"/>
          <w:i/>
          <w:w w:val="105"/>
          <w:sz w:val="21"/>
        </w:rPr>
        <w:t>relacionados</w:t>
      </w:r>
      <w:r>
        <w:rPr>
          <w:w w:val="105"/>
          <w:sz w:val="21"/>
        </w:rPr>
        <w:t>). Para el caso del Profesional ámbito social, fotocopia de los certificados y/o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documentos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acrediten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experiencia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laboral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temas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sociales.</w:t>
      </w:r>
    </w:p>
    <w:p w:rsidR="000C51F0" w:rsidRDefault="00DF1328">
      <w:pPr>
        <w:pStyle w:val="Prrafodelista"/>
        <w:numPr>
          <w:ilvl w:val="0"/>
          <w:numId w:val="2"/>
        </w:numPr>
        <w:tabs>
          <w:tab w:val="left" w:pos="426"/>
        </w:tabs>
        <w:spacing w:before="18" w:line="249" w:lineRule="auto"/>
        <w:ind w:left="125" w:right="353" w:firstLine="0"/>
        <w:jc w:val="both"/>
        <w:rPr>
          <w:sz w:val="21"/>
        </w:rPr>
      </w:pPr>
      <w:r>
        <w:rPr>
          <w:sz w:val="21"/>
        </w:rPr>
        <w:t>Fotocopia de certificados y/o documentos que acrediten las capacitaciones en los rubros</w:t>
      </w:r>
      <w:r>
        <w:rPr>
          <w:spacing w:val="1"/>
          <w:sz w:val="21"/>
        </w:rPr>
        <w:t xml:space="preserve"> </w:t>
      </w:r>
      <w:r>
        <w:rPr>
          <w:spacing w:val="-1"/>
          <w:w w:val="105"/>
          <w:sz w:val="21"/>
        </w:rPr>
        <w:t>priorizados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y/o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asesorías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pertinentes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características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requerimientos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apoyo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microproductores</w:t>
      </w:r>
      <w:r>
        <w:rPr>
          <w:spacing w:val="1"/>
          <w:sz w:val="21"/>
        </w:rPr>
        <w:t xml:space="preserve"> </w:t>
      </w:r>
      <w:r>
        <w:rPr>
          <w:sz w:val="21"/>
        </w:rPr>
        <w:t>y a la naturaleza de los problemas</w:t>
      </w:r>
      <w:r>
        <w:rPr>
          <w:spacing w:val="1"/>
          <w:sz w:val="21"/>
        </w:rPr>
        <w:t xml:space="preserve"> </w:t>
      </w:r>
      <w:r>
        <w:rPr>
          <w:sz w:val="21"/>
        </w:rPr>
        <w:t>de la Unidad</w:t>
      </w:r>
      <w:r>
        <w:rPr>
          <w:spacing w:val="58"/>
          <w:sz w:val="21"/>
        </w:rPr>
        <w:t xml:space="preserve"> </w:t>
      </w:r>
      <w:r>
        <w:rPr>
          <w:sz w:val="21"/>
        </w:rPr>
        <w:t>Operativa,</w:t>
      </w:r>
      <w:r>
        <w:rPr>
          <w:spacing w:val="58"/>
          <w:sz w:val="21"/>
        </w:rPr>
        <w:t xml:space="preserve"> </w:t>
      </w:r>
      <w:r>
        <w:rPr>
          <w:sz w:val="21"/>
        </w:rPr>
        <w:t>registrados</w:t>
      </w:r>
      <w:r>
        <w:rPr>
          <w:spacing w:val="59"/>
          <w:sz w:val="21"/>
        </w:rPr>
        <w:t xml:space="preserve"> </w:t>
      </w:r>
      <w:r>
        <w:rPr>
          <w:sz w:val="21"/>
        </w:rPr>
        <w:t>en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el Plan de Trabajo Anual. Para el caso del profesional del ámbito social, fotocopia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certificados y/o documentos que acrediten las capacitaciones realizadas para el perfil 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requiere.</w:t>
      </w:r>
    </w:p>
    <w:p w:rsidR="000C51F0" w:rsidRDefault="00DF1328">
      <w:pPr>
        <w:pStyle w:val="Prrafodelista"/>
        <w:numPr>
          <w:ilvl w:val="0"/>
          <w:numId w:val="2"/>
        </w:numPr>
        <w:tabs>
          <w:tab w:val="left" w:pos="378"/>
        </w:tabs>
        <w:spacing w:before="6"/>
        <w:ind w:left="378" w:hanging="253"/>
        <w:jc w:val="both"/>
        <w:rPr>
          <w:sz w:val="21"/>
        </w:rPr>
      </w:pPr>
      <w:r>
        <w:rPr>
          <w:w w:val="105"/>
          <w:sz w:val="21"/>
        </w:rPr>
        <w:t>Certificado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antecedentes</w:t>
      </w:r>
    </w:p>
    <w:p w:rsidR="000C51F0" w:rsidRDefault="00DF1328">
      <w:pPr>
        <w:pStyle w:val="Prrafodelista"/>
        <w:numPr>
          <w:ilvl w:val="0"/>
          <w:numId w:val="2"/>
        </w:numPr>
        <w:tabs>
          <w:tab w:val="left" w:pos="378"/>
        </w:tabs>
        <w:spacing w:before="11"/>
        <w:ind w:left="377" w:hanging="253"/>
        <w:jc w:val="both"/>
        <w:rPr>
          <w:sz w:val="21"/>
        </w:rPr>
      </w:pPr>
      <w:r>
        <w:rPr>
          <w:w w:val="105"/>
          <w:sz w:val="21"/>
        </w:rPr>
        <w:t>Otros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requerir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cada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Agencia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Área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sean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atingentes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proceso.</w:t>
      </w:r>
    </w:p>
    <w:p w:rsidR="000C51F0" w:rsidRDefault="000C51F0">
      <w:pPr>
        <w:pStyle w:val="Textoindependiente"/>
        <w:spacing w:before="9"/>
        <w:rPr>
          <w:sz w:val="22"/>
        </w:rPr>
      </w:pPr>
    </w:p>
    <w:p w:rsidR="000C51F0" w:rsidRDefault="00DF1328">
      <w:pPr>
        <w:spacing w:line="252" w:lineRule="auto"/>
        <w:ind w:left="125" w:right="368"/>
        <w:jc w:val="center"/>
        <w:rPr>
          <w:rFonts w:ascii="Arial"/>
          <w:b/>
          <w:i/>
          <w:sz w:val="21"/>
        </w:rPr>
      </w:pPr>
      <w:r>
        <w:rPr>
          <w:rFonts w:ascii="Arial"/>
          <w:b/>
          <w:i/>
          <w:w w:val="105"/>
          <w:sz w:val="21"/>
        </w:rPr>
        <w:t>Quienes</w:t>
      </w:r>
      <w:r>
        <w:rPr>
          <w:rFonts w:ascii="Arial"/>
          <w:b/>
          <w:i/>
          <w:spacing w:val="-4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postulen</w:t>
      </w:r>
      <w:r>
        <w:rPr>
          <w:rFonts w:ascii="Arial"/>
          <w:b/>
          <w:i/>
          <w:spacing w:val="6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no</w:t>
      </w:r>
      <w:r>
        <w:rPr>
          <w:rFonts w:ascii="Arial"/>
          <w:b/>
          <w:i/>
          <w:spacing w:val="-12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deben</w:t>
      </w:r>
      <w:r>
        <w:rPr>
          <w:rFonts w:ascii="Arial"/>
          <w:b/>
          <w:i/>
          <w:spacing w:val="-3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tener</w:t>
      </w:r>
      <w:r>
        <w:rPr>
          <w:rFonts w:ascii="Arial"/>
          <w:b/>
          <w:i/>
          <w:spacing w:val="-4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inhabilidades</w:t>
      </w:r>
      <w:r>
        <w:rPr>
          <w:rFonts w:ascii="Arial"/>
          <w:b/>
          <w:i/>
          <w:spacing w:val="6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de</w:t>
      </w:r>
      <w:r>
        <w:rPr>
          <w:rFonts w:ascii="Arial"/>
          <w:b/>
          <w:i/>
          <w:spacing w:val="-4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ninguna</w:t>
      </w:r>
      <w:r>
        <w:rPr>
          <w:rFonts w:ascii="Arial"/>
          <w:b/>
          <w:i/>
          <w:spacing w:val="-4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naturaleza,</w:t>
      </w:r>
      <w:r>
        <w:rPr>
          <w:rFonts w:ascii="Arial"/>
          <w:b/>
          <w:i/>
          <w:spacing w:val="6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ya</w:t>
      </w:r>
      <w:r>
        <w:rPr>
          <w:rFonts w:ascii="Arial"/>
          <w:b/>
          <w:i/>
          <w:spacing w:val="-4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sea</w:t>
      </w:r>
      <w:r>
        <w:rPr>
          <w:rFonts w:ascii="Arial"/>
          <w:b/>
          <w:i/>
          <w:spacing w:val="-13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con</w:t>
      </w:r>
      <w:r>
        <w:rPr>
          <w:rFonts w:ascii="Arial"/>
          <w:b/>
          <w:i/>
          <w:spacing w:val="-5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la</w:t>
      </w:r>
      <w:r>
        <w:rPr>
          <w:rFonts w:ascii="Arial"/>
          <w:b/>
          <w:i/>
          <w:spacing w:val="-58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Entidad</w:t>
      </w:r>
      <w:r>
        <w:rPr>
          <w:rFonts w:ascii="Arial"/>
          <w:b/>
          <w:i/>
          <w:spacing w:val="8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Ejecutora</w:t>
      </w:r>
      <w:r>
        <w:rPr>
          <w:rFonts w:ascii="Arial"/>
          <w:b/>
          <w:i/>
          <w:spacing w:val="21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y/o con</w:t>
      </w:r>
      <w:r>
        <w:rPr>
          <w:rFonts w:ascii="Arial"/>
          <w:b/>
          <w:i/>
          <w:spacing w:val="8"/>
          <w:w w:val="105"/>
          <w:sz w:val="21"/>
        </w:rPr>
        <w:t xml:space="preserve"> </w:t>
      </w:r>
      <w:r>
        <w:rPr>
          <w:rFonts w:ascii="Arial"/>
          <w:b/>
          <w:i/>
          <w:w w:val="105"/>
          <w:sz w:val="21"/>
        </w:rPr>
        <w:t>INDAP.</w:t>
      </w:r>
    </w:p>
    <w:p w:rsidR="000C51F0" w:rsidRDefault="000C51F0">
      <w:pPr>
        <w:pStyle w:val="Textoindependiente"/>
        <w:spacing w:before="9"/>
        <w:rPr>
          <w:rFonts w:ascii="Arial"/>
          <w:b/>
          <w:i/>
          <w:sz w:val="22"/>
        </w:rPr>
      </w:pPr>
    </w:p>
    <w:p w:rsidR="000C51F0" w:rsidRDefault="00DF1328">
      <w:pPr>
        <w:pStyle w:val="Ttulo1"/>
        <w:numPr>
          <w:ilvl w:val="0"/>
          <w:numId w:val="3"/>
        </w:numPr>
        <w:tabs>
          <w:tab w:val="left" w:pos="835"/>
        </w:tabs>
        <w:ind w:hanging="710"/>
        <w:jc w:val="both"/>
      </w:pPr>
      <w:r>
        <w:rPr>
          <w:w w:val="105"/>
        </w:rPr>
        <w:t>Comisión</w:t>
      </w:r>
      <w:r>
        <w:rPr>
          <w:spacing w:val="-4"/>
          <w:w w:val="105"/>
        </w:rPr>
        <w:t xml:space="preserve"> </w:t>
      </w:r>
      <w:r>
        <w:rPr>
          <w:w w:val="105"/>
        </w:rPr>
        <w:t>Bipartita</w:t>
      </w:r>
    </w:p>
    <w:p w:rsidR="000C51F0" w:rsidRDefault="000C51F0">
      <w:pPr>
        <w:pStyle w:val="Textoindependiente"/>
        <w:spacing w:before="10"/>
        <w:rPr>
          <w:rFonts w:ascii="Arial"/>
          <w:b/>
          <w:sz w:val="22"/>
        </w:rPr>
      </w:pPr>
    </w:p>
    <w:p w:rsidR="000C51F0" w:rsidRDefault="00DF1328">
      <w:pPr>
        <w:pStyle w:val="Textoindependiente"/>
        <w:spacing w:line="249" w:lineRule="auto"/>
        <w:ind w:left="125" w:right="356"/>
        <w:jc w:val="both"/>
      </w:pPr>
      <w:r>
        <w:rPr>
          <w:w w:val="105"/>
        </w:rPr>
        <w:t>Los postulantes a los concursos serán evaluados por una Comisión Bipartita formada por</w:t>
      </w:r>
      <w:r>
        <w:rPr>
          <w:spacing w:val="1"/>
          <w:w w:val="105"/>
        </w:rPr>
        <w:t xml:space="preserve"> </w:t>
      </w:r>
      <w:r>
        <w:rPr>
          <w:w w:val="105"/>
        </w:rPr>
        <w:t>funcionarios de INDAP y el Municipio, en base a una Pauta de Evaluación provista por</w:t>
      </w:r>
      <w:r>
        <w:rPr>
          <w:spacing w:val="1"/>
          <w:w w:val="105"/>
        </w:rPr>
        <w:t xml:space="preserve"> </w:t>
      </w:r>
      <w:r>
        <w:rPr>
          <w:w w:val="105"/>
        </w:rPr>
        <w:t>INDAP.</w:t>
      </w:r>
    </w:p>
    <w:p w:rsidR="000C51F0" w:rsidRDefault="000C51F0">
      <w:pPr>
        <w:pStyle w:val="Textoindependiente"/>
        <w:spacing w:before="2"/>
        <w:rPr>
          <w:sz w:val="22"/>
        </w:rPr>
      </w:pPr>
    </w:p>
    <w:p w:rsidR="000C51F0" w:rsidRDefault="00DF1328">
      <w:pPr>
        <w:pStyle w:val="Textoindependiente"/>
        <w:spacing w:line="249" w:lineRule="auto"/>
        <w:ind w:left="125" w:right="365"/>
        <w:jc w:val="both"/>
      </w:pPr>
      <w:r>
        <w:rPr>
          <w:w w:val="105"/>
        </w:rPr>
        <w:t>INDAP y el Municipio en conjunto, son los responsables de realizar el proceso de revisión</w:t>
      </w:r>
      <w:r>
        <w:rPr>
          <w:spacing w:val="1"/>
          <w:w w:val="105"/>
        </w:rPr>
        <w:t xml:space="preserve"> </w:t>
      </w:r>
      <w:r>
        <w:t>de antecedentes y entrevistas, por lo cual se conforma la Comisión Bipartita, la cual deberá</w:t>
      </w:r>
      <w:r>
        <w:rPr>
          <w:spacing w:val="1"/>
        </w:rPr>
        <w:t xml:space="preserve"> </w:t>
      </w:r>
      <w:r>
        <w:rPr>
          <w:w w:val="105"/>
        </w:rPr>
        <w:t>estar</w:t>
      </w:r>
      <w:r>
        <w:rPr>
          <w:spacing w:val="8"/>
          <w:w w:val="105"/>
        </w:rPr>
        <w:t xml:space="preserve"> </w:t>
      </w:r>
      <w:r>
        <w:rPr>
          <w:w w:val="105"/>
        </w:rPr>
        <w:t>integrada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11"/>
          <w:w w:val="105"/>
        </w:rPr>
        <w:t xml:space="preserve"> </w:t>
      </w:r>
      <w:r>
        <w:rPr>
          <w:w w:val="105"/>
        </w:rPr>
        <w:t>igual</w:t>
      </w:r>
      <w:r>
        <w:rPr>
          <w:spacing w:val="9"/>
          <w:w w:val="105"/>
        </w:rPr>
        <w:t xml:space="preserve"> </w:t>
      </w:r>
      <w:r>
        <w:rPr>
          <w:w w:val="105"/>
        </w:rPr>
        <w:t>número,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8"/>
          <w:w w:val="105"/>
        </w:rPr>
        <w:t xml:space="preserve"> </w:t>
      </w:r>
      <w:r>
        <w:rPr>
          <w:w w:val="105"/>
        </w:rPr>
        <w:t>menos</w:t>
      </w:r>
      <w:r>
        <w:rPr>
          <w:spacing w:val="8"/>
          <w:w w:val="105"/>
        </w:rPr>
        <w:t xml:space="preserve"> </w:t>
      </w:r>
      <w:r>
        <w:rPr>
          <w:w w:val="105"/>
        </w:rPr>
        <w:t>por:</w:t>
      </w:r>
    </w:p>
    <w:p w:rsidR="000C51F0" w:rsidRDefault="000C51F0">
      <w:pPr>
        <w:pStyle w:val="Textoindependiente"/>
        <w:rPr>
          <w:sz w:val="22"/>
        </w:rPr>
      </w:pPr>
    </w:p>
    <w:p w:rsidR="000C51F0" w:rsidRDefault="00DF1328">
      <w:pPr>
        <w:pStyle w:val="Prrafodelista"/>
        <w:numPr>
          <w:ilvl w:val="0"/>
          <w:numId w:val="1"/>
        </w:numPr>
        <w:tabs>
          <w:tab w:val="left" w:pos="834"/>
          <w:tab w:val="left" w:pos="835"/>
        </w:tabs>
        <w:ind w:left="834" w:hanging="710"/>
        <w:rPr>
          <w:sz w:val="21"/>
        </w:rPr>
      </w:pPr>
      <w:r>
        <w:rPr>
          <w:w w:val="105"/>
          <w:sz w:val="21"/>
        </w:rPr>
        <w:t>La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contraparte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municipal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Programa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un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representante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Entidad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Ejecutora.</w:t>
      </w:r>
    </w:p>
    <w:p w:rsidR="000C51F0" w:rsidRDefault="00DF1328">
      <w:pPr>
        <w:pStyle w:val="Prrafodelista"/>
        <w:numPr>
          <w:ilvl w:val="0"/>
          <w:numId w:val="1"/>
        </w:numPr>
        <w:tabs>
          <w:tab w:val="left" w:pos="834"/>
          <w:tab w:val="left" w:pos="835"/>
        </w:tabs>
        <w:spacing w:before="20" w:line="247" w:lineRule="auto"/>
        <w:ind w:right="358" w:firstLine="0"/>
        <w:rPr>
          <w:sz w:val="21"/>
        </w:rPr>
      </w:pPr>
      <w:r>
        <w:rPr>
          <w:w w:val="105"/>
          <w:sz w:val="21"/>
        </w:rPr>
        <w:t>El Jefe de Área de INDAP y un profesional o técnico de INDAP requerido por Jefe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Área,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preferencia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conozca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territorio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cuestión.</w:t>
      </w:r>
    </w:p>
    <w:p w:rsidR="000C51F0" w:rsidRDefault="000C51F0">
      <w:pPr>
        <w:pStyle w:val="Textoindependiente"/>
        <w:spacing w:before="3"/>
        <w:rPr>
          <w:sz w:val="22"/>
        </w:rPr>
      </w:pPr>
    </w:p>
    <w:p w:rsidR="000C51F0" w:rsidRDefault="00DF1328">
      <w:pPr>
        <w:pStyle w:val="Ttulo1"/>
        <w:spacing w:line="249" w:lineRule="auto"/>
        <w:ind w:left="342" w:right="579" w:firstLine="0"/>
        <w:jc w:val="center"/>
      </w:pP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integrantes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Equipos</w:t>
      </w:r>
      <w:r>
        <w:rPr>
          <w:spacing w:val="-1"/>
          <w:w w:val="105"/>
        </w:rPr>
        <w:t xml:space="preserve"> </w:t>
      </w:r>
      <w:r>
        <w:rPr>
          <w:w w:val="105"/>
        </w:rPr>
        <w:t>Técnicos,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ningún</w:t>
      </w:r>
      <w:r>
        <w:rPr>
          <w:spacing w:val="-3"/>
          <w:w w:val="105"/>
        </w:rPr>
        <w:t xml:space="preserve"> </w:t>
      </w:r>
      <w:r>
        <w:rPr>
          <w:w w:val="105"/>
        </w:rPr>
        <w:t>caso</w:t>
      </w:r>
      <w:r>
        <w:rPr>
          <w:spacing w:val="-1"/>
          <w:w w:val="105"/>
        </w:rPr>
        <w:t xml:space="preserve"> </w:t>
      </w:r>
      <w:r>
        <w:rPr>
          <w:w w:val="105"/>
        </w:rPr>
        <w:t>pueden</w:t>
      </w:r>
      <w:r>
        <w:rPr>
          <w:spacing w:val="-3"/>
          <w:w w:val="105"/>
        </w:rPr>
        <w:t xml:space="preserve"> </w:t>
      </w:r>
      <w:r>
        <w:rPr>
          <w:w w:val="105"/>
        </w:rPr>
        <w:t>formar</w:t>
      </w:r>
      <w:r>
        <w:rPr>
          <w:spacing w:val="-3"/>
          <w:w w:val="105"/>
        </w:rPr>
        <w:t xml:space="preserve"> </w:t>
      </w:r>
      <w:r>
        <w:rPr>
          <w:w w:val="105"/>
        </w:rPr>
        <w:t>parte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59"/>
          <w:w w:val="105"/>
        </w:rPr>
        <w:t xml:space="preserve"> </w:t>
      </w:r>
      <w:r>
        <w:rPr>
          <w:w w:val="105"/>
        </w:rPr>
        <w:t>Comisión</w:t>
      </w:r>
      <w:r>
        <w:rPr>
          <w:spacing w:val="20"/>
          <w:w w:val="105"/>
        </w:rPr>
        <w:t xml:space="preserve"> </w:t>
      </w:r>
      <w:r>
        <w:rPr>
          <w:w w:val="105"/>
        </w:rPr>
        <w:t>Bipartita.</w:t>
      </w:r>
    </w:p>
    <w:p w:rsidR="000C51F0" w:rsidRDefault="000C51F0">
      <w:pPr>
        <w:pStyle w:val="Textoindependiente"/>
        <w:spacing w:before="2"/>
        <w:rPr>
          <w:rFonts w:ascii="Arial"/>
          <w:b/>
          <w:sz w:val="22"/>
        </w:rPr>
      </w:pPr>
    </w:p>
    <w:p w:rsidR="000C51F0" w:rsidRDefault="00DF1328">
      <w:pPr>
        <w:pStyle w:val="Textoindependiente"/>
        <w:spacing w:line="249" w:lineRule="auto"/>
        <w:ind w:left="125" w:right="354"/>
        <w:jc w:val="both"/>
      </w:pP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Jefe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Área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INDAP preside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Comisión,</w:t>
      </w:r>
      <w:r>
        <w:rPr>
          <w:spacing w:val="8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representante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Entidad</w:t>
      </w:r>
      <w:r>
        <w:rPr>
          <w:spacing w:val="8"/>
          <w:w w:val="105"/>
        </w:rPr>
        <w:t xml:space="preserve"> </w:t>
      </w:r>
      <w:r>
        <w:rPr>
          <w:w w:val="105"/>
        </w:rPr>
        <w:t>Ejecutora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59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funcionario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INDAP</w:t>
      </w:r>
      <w:r>
        <w:rPr>
          <w:spacing w:val="-12"/>
          <w:w w:val="105"/>
        </w:rPr>
        <w:t xml:space="preserve"> </w:t>
      </w:r>
      <w:r>
        <w:rPr>
          <w:w w:val="105"/>
        </w:rPr>
        <w:t>asume</w:t>
      </w:r>
      <w:r>
        <w:rPr>
          <w:spacing w:val="8"/>
          <w:w w:val="105"/>
        </w:rPr>
        <w:t xml:space="preserve"> </w:t>
      </w:r>
      <w:r>
        <w:rPr>
          <w:w w:val="105"/>
        </w:rPr>
        <w:t>como</w:t>
      </w:r>
      <w:r>
        <w:rPr>
          <w:spacing w:val="-13"/>
          <w:w w:val="105"/>
        </w:rPr>
        <w:t xml:space="preserve"> </w:t>
      </w:r>
      <w:r>
        <w:rPr>
          <w:w w:val="105"/>
        </w:rPr>
        <w:t>secretario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Comisión</w:t>
      </w:r>
      <w:r>
        <w:rPr>
          <w:spacing w:val="-3"/>
          <w:w w:val="105"/>
        </w:rPr>
        <w:t xml:space="preserve"> </w:t>
      </w:r>
      <w:r>
        <w:rPr>
          <w:w w:val="105"/>
        </w:rPr>
        <w:t>durante</w:t>
      </w:r>
      <w:r>
        <w:rPr>
          <w:spacing w:val="5"/>
          <w:w w:val="105"/>
        </w:rPr>
        <w:t xml:space="preserve"> </w:t>
      </w:r>
      <w:r>
        <w:rPr>
          <w:w w:val="105"/>
        </w:rPr>
        <w:t>todo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proceso.</w:t>
      </w:r>
    </w:p>
    <w:p w:rsidR="000C51F0" w:rsidRDefault="000C51F0">
      <w:pPr>
        <w:spacing w:line="249" w:lineRule="auto"/>
        <w:jc w:val="both"/>
        <w:sectPr w:rsidR="000C51F0">
          <w:pgSz w:w="12240" w:h="15840"/>
          <w:pgMar w:top="1500" w:right="1340" w:bottom="1260" w:left="1580" w:header="0" w:footer="1071" w:gutter="0"/>
          <w:cols w:space="720"/>
        </w:sectPr>
      </w:pPr>
    </w:p>
    <w:p w:rsidR="000C51F0" w:rsidRDefault="000C51F0">
      <w:pPr>
        <w:pStyle w:val="Textoindependiente"/>
        <w:rPr>
          <w:sz w:val="20"/>
        </w:rPr>
      </w:pPr>
    </w:p>
    <w:p w:rsidR="000C51F0" w:rsidRDefault="000C51F0">
      <w:pPr>
        <w:pStyle w:val="Textoindependiente"/>
        <w:rPr>
          <w:sz w:val="20"/>
        </w:rPr>
      </w:pPr>
    </w:p>
    <w:p w:rsidR="000C51F0" w:rsidRDefault="000C51F0">
      <w:pPr>
        <w:pStyle w:val="Textoindependiente"/>
        <w:spacing w:before="2"/>
        <w:rPr>
          <w:sz w:val="19"/>
        </w:rPr>
      </w:pPr>
    </w:p>
    <w:p w:rsidR="000C51F0" w:rsidRDefault="00DF1328">
      <w:pPr>
        <w:pStyle w:val="Ttulo1"/>
        <w:numPr>
          <w:ilvl w:val="0"/>
          <w:numId w:val="3"/>
        </w:numPr>
        <w:tabs>
          <w:tab w:val="left" w:pos="834"/>
          <w:tab w:val="left" w:pos="835"/>
        </w:tabs>
        <w:ind w:hanging="710"/>
      </w:pPr>
      <w:r>
        <w:rPr>
          <w:spacing w:val="-1"/>
          <w:w w:val="105"/>
        </w:rPr>
        <w:t>Admisibilidad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Administrativa.</w:t>
      </w:r>
    </w:p>
    <w:p w:rsidR="000C51F0" w:rsidRDefault="000C51F0">
      <w:pPr>
        <w:pStyle w:val="Textoindependiente"/>
        <w:spacing w:before="10"/>
        <w:rPr>
          <w:rFonts w:ascii="Arial"/>
          <w:b/>
          <w:sz w:val="23"/>
        </w:rPr>
      </w:pPr>
    </w:p>
    <w:p w:rsidR="000C51F0" w:rsidRDefault="00DF1328">
      <w:pPr>
        <w:pStyle w:val="Textoindependiente"/>
        <w:spacing w:line="252" w:lineRule="auto"/>
        <w:ind w:left="125" w:right="358"/>
        <w:jc w:val="both"/>
      </w:pPr>
      <w:r>
        <w:rPr>
          <w:w w:val="105"/>
        </w:rPr>
        <w:t>La apertura de los sobres permitirá revisar y evaluar los documentos presentados por los</w:t>
      </w:r>
      <w:r>
        <w:rPr>
          <w:spacing w:val="1"/>
          <w:w w:val="105"/>
        </w:rPr>
        <w:t xml:space="preserve"> </w:t>
      </w:r>
      <w:r>
        <w:t>postulantes,</w:t>
      </w:r>
      <w:r>
        <w:rPr>
          <w:spacing w:val="30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determinar</w:t>
      </w:r>
      <w:r>
        <w:rPr>
          <w:spacing w:val="18"/>
        </w:rPr>
        <w:t xml:space="preserve"> </w:t>
      </w:r>
      <w:r>
        <w:t>quiénes</w:t>
      </w:r>
      <w:r>
        <w:rPr>
          <w:spacing w:val="16"/>
        </w:rPr>
        <w:t xml:space="preserve"> </w:t>
      </w:r>
      <w:r>
        <w:t>pasaran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etapa</w:t>
      </w:r>
      <w:r>
        <w:rPr>
          <w:spacing w:val="17"/>
        </w:rPr>
        <w:t xml:space="preserve"> </w:t>
      </w:r>
      <w:r>
        <w:t>siguiente</w:t>
      </w:r>
      <w:r>
        <w:rPr>
          <w:spacing w:val="3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Evaluación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Curricular</w:t>
      </w:r>
      <w:r>
        <w:t>.</w:t>
      </w:r>
    </w:p>
    <w:p w:rsidR="000C51F0" w:rsidRDefault="000C51F0">
      <w:pPr>
        <w:pStyle w:val="Textoindependiente"/>
        <w:rPr>
          <w:sz w:val="24"/>
        </w:rPr>
      </w:pPr>
    </w:p>
    <w:p w:rsidR="000C51F0" w:rsidRDefault="000C51F0">
      <w:pPr>
        <w:pStyle w:val="Textoindependiente"/>
        <w:spacing w:before="8"/>
        <w:rPr>
          <w:sz w:val="19"/>
        </w:rPr>
      </w:pPr>
    </w:p>
    <w:p w:rsidR="000C51F0" w:rsidRDefault="00DF1328">
      <w:pPr>
        <w:pStyle w:val="Ttulo1"/>
        <w:numPr>
          <w:ilvl w:val="0"/>
          <w:numId w:val="3"/>
        </w:numPr>
        <w:tabs>
          <w:tab w:val="left" w:pos="834"/>
          <w:tab w:val="left" w:pos="835"/>
        </w:tabs>
        <w:ind w:hanging="710"/>
      </w:pPr>
      <w:r>
        <w:rPr>
          <w:spacing w:val="-1"/>
          <w:w w:val="105"/>
        </w:rPr>
        <w:t>Evaluación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Curricular.</w:t>
      </w:r>
    </w:p>
    <w:p w:rsidR="000C51F0" w:rsidRDefault="000C51F0">
      <w:pPr>
        <w:pStyle w:val="Textoindependiente"/>
        <w:spacing w:before="10"/>
        <w:rPr>
          <w:rFonts w:ascii="Arial"/>
          <w:b/>
          <w:sz w:val="22"/>
        </w:rPr>
      </w:pPr>
    </w:p>
    <w:p w:rsidR="000C51F0" w:rsidRDefault="00DF1328">
      <w:pPr>
        <w:pStyle w:val="Textoindependiente"/>
        <w:spacing w:line="249" w:lineRule="auto"/>
        <w:ind w:left="125" w:right="355"/>
        <w:jc w:val="both"/>
      </w:pPr>
      <w:r>
        <w:rPr>
          <w:w w:val="105"/>
        </w:rPr>
        <w:t xml:space="preserve">Una vez concluida la </w:t>
      </w:r>
      <w:r>
        <w:rPr>
          <w:rFonts w:ascii="Arial" w:hAnsi="Arial"/>
          <w:i/>
          <w:w w:val="105"/>
        </w:rPr>
        <w:t>admisibilidad administrativa</w:t>
      </w:r>
      <w:r>
        <w:rPr>
          <w:w w:val="105"/>
        </w:rPr>
        <w:t>, se realiza el proceso de evaluación</w:t>
      </w:r>
      <w:r>
        <w:rPr>
          <w:spacing w:val="1"/>
          <w:w w:val="105"/>
        </w:rPr>
        <w:t xml:space="preserve"> </w:t>
      </w:r>
      <w:r>
        <w:rPr>
          <w:w w:val="105"/>
        </w:rPr>
        <w:t>curricular. Los antecedentes serán evaluados y ranqueados según lo establecido en la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pauta provista por INDAP </w:t>
      </w:r>
      <w:r>
        <w:rPr>
          <w:rFonts w:ascii="Arial" w:hAnsi="Arial"/>
          <w:b/>
          <w:w w:val="105"/>
        </w:rPr>
        <w:t>(Anexo N°3-A, N°3-B, N°3-C)</w:t>
      </w:r>
      <w:r>
        <w:rPr>
          <w:w w:val="105"/>
        </w:rPr>
        <w:t>. El puntaje obtenido tendrá una</w:t>
      </w:r>
      <w:r>
        <w:rPr>
          <w:spacing w:val="1"/>
          <w:w w:val="105"/>
        </w:rPr>
        <w:t xml:space="preserve"> </w:t>
      </w:r>
      <w:r>
        <w:rPr>
          <w:w w:val="105"/>
        </w:rPr>
        <w:t>ponderación del 50%, el 50% restante lo constituirá el puntaje que se obtenga en la</w:t>
      </w:r>
      <w:r>
        <w:rPr>
          <w:spacing w:val="1"/>
          <w:w w:val="105"/>
        </w:rPr>
        <w:t xml:space="preserve"> </w:t>
      </w:r>
      <w:r>
        <w:rPr>
          <w:w w:val="105"/>
        </w:rPr>
        <w:t>entrevista</w:t>
      </w:r>
      <w:r>
        <w:rPr>
          <w:spacing w:val="19"/>
          <w:w w:val="105"/>
        </w:rPr>
        <w:t xml:space="preserve"> </w:t>
      </w:r>
      <w:r>
        <w:rPr>
          <w:w w:val="105"/>
        </w:rPr>
        <w:t>personal,</w:t>
      </w:r>
      <w:r>
        <w:rPr>
          <w:spacing w:val="7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8"/>
          <w:w w:val="105"/>
        </w:rPr>
        <w:t xml:space="preserve"> </w:t>
      </w:r>
      <w:r>
        <w:rPr>
          <w:w w:val="105"/>
        </w:rPr>
        <w:t>que el</w:t>
      </w:r>
      <w:r>
        <w:rPr>
          <w:spacing w:val="8"/>
          <w:w w:val="105"/>
        </w:rPr>
        <w:t xml:space="preserve"> </w:t>
      </w:r>
      <w:r>
        <w:rPr>
          <w:w w:val="105"/>
        </w:rPr>
        <w:t>(la)</w:t>
      </w:r>
      <w:r>
        <w:rPr>
          <w:spacing w:val="-4"/>
          <w:w w:val="105"/>
        </w:rPr>
        <w:t xml:space="preserve"> </w:t>
      </w:r>
      <w:r>
        <w:rPr>
          <w:w w:val="105"/>
        </w:rPr>
        <w:t>postulante</w:t>
      </w:r>
      <w:r>
        <w:rPr>
          <w:spacing w:val="18"/>
          <w:w w:val="105"/>
        </w:rPr>
        <w:t xml:space="preserve"> </w:t>
      </w:r>
      <w:r>
        <w:rPr>
          <w:w w:val="105"/>
        </w:rPr>
        <w:t>llega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ella.</w:t>
      </w:r>
    </w:p>
    <w:p w:rsidR="000C51F0" w:rsidRDefault="000C51F0">
      <w:pPr>
        <w:pStyle w:val="Textoindependiente"/>
        <w:spacing w:before="4"/>
        <w:rPr>
          <w:sz w:val="23"/>
        </w:rPr>
      </w:pPr>
    </w:p>
    <w:p w:rsidR="000C51F0" w:rsidRDefault="00DF1328">
      <w:pPr>
        <w:pStyle w:val="Textoindependiente"/>
        <w:spacing w:before="1" w:line="249" w:lineRule="auto"/>
        <w:ind w:left="125" w:right="367"/>
        <w:jc w:val="both"/>
      </w:pPr>
      <w:r>
        <w:rPr>
          <w:w w:val="105"/>
        </w:rPr>
        <w:t xml:space="preserve">Al término de este proceso se deberá emitir un </w:t>
      </w:r>
      <w:r>
        <w:rPr>
          <w:rFonts w:ascii="Arial" w:hAnsi="Arial"/>
          <w:b/>
          <w:w w:val="105"/>
        </w:rPr>
        <w:t>Acta de preselección curricular (Anexo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</w:rPr>
        <w:t xml:space="preserve">N°4), </w:t>
      </w:r>
      <w:r>
        <w:t>dejando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establecida</w:t>
      </w:r>
      <w:r>
        <w:rPr>
          <w:spacing w:val="58"/>
        </w:rPr>
        <w:t xml:space="preserve"> </w:t>
      </w:r>
      <w:r>
        <w:t>la nómina</w:t>
      </w:r>
      <w:r>
        <w:rPr>
          <w:spacing w:val="58"/>
        </w:rPr>
        <w:t xml:space="preserve"> </w:t>
      </w:r>
      <w:r>
        <w:t>con los RUT y nombres</w:t>
      </w:r>
      <w:r>
        <w:rPr>
          <w:spacing w:val="59"/>
        </w:rPr>
        <w:t xml:space="preserve"> </w:t>
      </w:r>
      <w:r>
        <w:t>de los postulantes,</w:t>
      </w:r>
      <w:r>
        <w:rPr>
          <w:spacing w:val="-57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puntaje</w:t>
      </w:r>
      <w:r>
        <w:rPr>
          <w:spacing w:val="19"/>
          <w:w w:val="105"/>
        </w:rPr>
        <w:t xml:space="preserve"> </w:t>
      </w:r>
      <w:r>
        <w:rPr>
          <w:w w:val="105"/>
        </w:rPr>
        <w:t>obtenido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7"/>
          <w:w w:val="105"/>
        </w:rPr>
        <w:t xml:space="preserve"> </w:t>
      </w:r>
      <w:r>
        <w:rPr>
          <w:w w:val="105"/>
        </w:rPr>
        <w:t>observaciones</w:t>
      </w:r>
      <w:r>
        <w:rPr>
          <w:spacing w:val="18"/>
          <w:w w:val="105"/>
        </w:rPr>
        <w:t xml:space="preserve"> </w:t>
      </w:r>
      <w:r>
        <w:rPr>
          <w:w w:val="105"/>
        </w:rPr>
        <w:t>correspondientes.</w:t>
      </w:r>
    </w:p>
    <w:p w:rsidR="000C51F0" w:rsidRDefault="000C51F0">
      <w:pPr>
        <w:pStyle w:val="Textoindependiente"/>
        <w:spacing w:before="2"/>
        <w:rPr>
          <w:sz w:val="22"/>
        </w:rPr>
      </w:pPr>
    </w:p>
    <w:p w:rsidR="000C51F0" w:rsidRDefault="00DF1328">
      <w:pPr>
        <w:pStyle w:val="Textoindependiente"/>
        <w:spacing w:line="252" w:lineRule="auto"/>
        <w:ind w:left="125" w:right="373"/>
        <w:jc w:val="both"/>
      </w:pPr>
      <w:r>
        <w:t>El Jefe de Área de INDAP, debe remitir esta Acta, previo a la etapa de entrevistas, por correo</w:t>
      </w:r>
      <w:r>
        <w:rPr>
          <w:spacing w:val="1"/>
        </w:rPr>
        <w:t xml:space="preserve"> </w:t>
      </w:r>
      <w:r>
        <w:rPr>
          <w:w w:val="105"/>
        </w:rPr>
        <w:t>electrónico</w:t>
      </w:r>
      <w:r>
        <w:rPr>
          <w:spacing w:val="19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Encargado</w:t>
      </w:r>
      <w:r>
        <w:rPr>
          <w:spacing w:val="19"/>
          <w:w w:val="105"/>
        </w:rPr>
        <w:t xml:space="preserve"> </w:t>
      </w:r>
      <w:r>
        <w:rPr>
          <w:w w:val="105"/>
        </w:rPr>
        <w:t>Regional</w:t>
      </w:r>
      <w:r>
        <w:rPr>
          <w:spacing w:val="8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Programa.</w:t>
      </w:r>
    </w:p>
    <w:p w:rsidR="000C51F0" w:rsidRDefault="000C51F0">
      <w:pPr>
        <w:pStyle w:val="Textoindependiente"/>
        <w:spacing w:before="8"/>
      </w:pPr>
    </w:p>
    <w:p w:rsidR="000C51F0" w:rsidRDefault="00DF1328">
      <w:pPr>
        <w:pStyle w:val="Textoindependiente"/>
        <w:spacing w:line="249" w:lineRule="auto"/>
        <w:ind w:left="125" w:right="365"/>
        <w:jc w:val="both"/>
      </w:pP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Acta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preselección</w:t>
      </w:r>
      <w:r>
        <w:rPr>
          <w:spacing w:val="37"/>
        </w:rPr>
        <w:t xml:space="preserve"> </w:t>
      </w:r>
      <w:r>
        <w:t>debe</w:t>
      </w:r>
      <w:r>
        <w:rPr>
          <w:spacing w:val="24"/>
        </w:rPr>
        <w:t xml:space="preserve"> </w:t>
      </w:r>
      <w:r>
        <w:t>quedar</w:t>
      </w:r>
      <w:r>
        <w:rPr>
          <w:spacing w:val="24"/>
        </w:rPr>
        <w:t xml:space="preserve"> </w:t>
      </w:r>
      <w:r>
        <w:t>ratificada</w:t>
      </w:r>
      <w:r>
        <w:rPr>
          <w:spacing w:val="3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fecha,</w:t>
      </w:r>
      <w:r>
        <w:rPr>
          <w:spacing w:val="24"/>
        </w:rPr>
        <w:t xml:space="preserve"> </w:t>
      </w:r>
      <w:r>
        <w:t>lugar</w:t>
      </w:r>
      <w:r>
        <w:rPr>
          <w:spacing w:val="2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hora</w:t>
      </w:r>
      <w:r>
        <w:rPr>
          <w:spacing w:val="2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entrevistas</w:t>
      </w:r>
      <w:r>
        <w:rPr>
          <w:spacing w:val="27"/>
        </w:rPr>
        <w:t xml:space="preserve"> </w:t>
      </w:r>
      <w:r>
        <w:t>personales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postulantes</w:t>
      </w:r>
      <w:r>
        <w:rPr>
          <w:spacing w:val="2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obtuvieron</w:t>
      </w:r>
      <w:r>
        <w:rPr>
          <w:spacing w:val="2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puntaje</w:t>
      </w:r>
      <w:r>
        <w:rPr>
          <w:spacing w:val="13"/>
        </w:rPr>
        <w:t xml:space="preserve"> </w:t>
      </w:r>
      <w:r>
        <w:t>mínimo</w:t>
      </w:r>
      <w:r>
        <w:rPr>
          <w:spacing w:val="3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ella.</w:t>
      </w:r>
    </w:p>
    <w:p w:rsidR="000C51F0" w:rsidRDefault="000C51F0">
      <w:pPr>
        <w:pStyle w:val="Textoindependiente"/>
        <w:spacing w:before="2"/>
        <w:rPr>
          <w:sz w:val="22"/>
        </w:rPr>
      </w:pPr>
    </w:p>
    <w:p w:rsidR="000C51F0" w:rsidRDefault="00DF1328">
      <w:pPr>
        <w:pStyle w:val="Textoindependiente"/>
        <w:spacing w:line="256" w:lineRule="auto"/>
        <w:ind w:left="125" w:right="364"/>
        <w:jc w:val="both"/>
      </w:pPr>
      <w:r>
        <w:rPr>
          <w:w w:val="105"/>
        </w:rPr>
        <w:t>El secretario(a)</w:t>
      </w:r>
      <w:r>
        <w:rPr>
          <w:spacing w:val="1"/>
          <w:w w:val="105"/>
        </w:rPr>
        <w:t xml:space="preserve"> </w:t>
      </w:r>
      <w:r>
        <w:rPr>
          <w:w w:val="105"/>
        </w:rPr>
        <w:t>de la Comisión deberá citar a los postulantes</w:t>
      </w:r>
      <w:r>
        <w:rPr>
          <w:spacing w:val="1"/>
          <w:w w:val="105"/>
        </w:rPr>
        <w:t xml:space="preserve"> </w:t>
      </w:r>
      <w:r>
        <w:rPr>
          <w:w w:val="105"/>
        </w:rPr>
        <w:t>seleccionados</w:t>
      </w:r>
      <w:r>
        <w:rPr>
          <w:spacing w:val="1"/>
          <w:w w:val="105"/>
        </w:rPr>
        <w:t xml:space="preserve"> </w:t>
      </w:r>
      <w:r>
        <w:rPr>
          <w:w w:val="105"/>
        </w:rPr>
        <w:t>y a los</w:t>
      </w:r>
      <w:r>
        <w:rPr>
          <w:spacing w:val="1"/>
          <w:w w:val="105"/>
        </w:rPr>
        <w:t xml:space="preserve"> </w:t>
      </w:r>
      <w:r>
        <w:rPr>
          <w:w w:val="105"/>
        </w:rPr>
        <w:t>miembros de la comisión para realizar el proceso de entrevista personal, dejando registro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dicha</w:t>
      </w:r>
      <w:r>
        <w:rPr>
          <w:spacing w:val="10"/>
          <w:w w:val="105"/>
        </w:rPr>
        <w:t xml:space="preserve"> </w:t>
      </w:r>
      <w:r>
        <w:rPr>
          <w:w w:val="105"/>
        </w:rPr>
        <w:t>citación.</w:t>
      </w:r>
    </w:p>
    <w:p w:rsidR="000C51F0" w:rsidRDefault="000C51F0">
      <w:pPr>
        <w:pStyle w:val="Textoindependiente"/>
        <w:spacing w:before="4"/>
      </w:pPr>
    </w:p>
    <w:p w:rsidR="000C51F0" w:rsidRDefault="00DF1328">
      <w:pPr>
        <w:pStyle w:val="Textoindependiente"/>
        <w:spacing w:before="1" w:line="249" w:lineRule="auto"/>
        <w:ind w:left="125" w:right="361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Comisión</w:t>
      </w:r>
      <w:r>
        <w:rPr>
          <w:spacing w:val="1"/>
          <w:w w:val="105"/>
        </w:rPr>
        <w:t xml:space="preserve"> </w:t>
      </w:r>
      <w:r>
        <w:rPr>
          <w:w w:val="105"/>
        </w:rPr>
        <w:t>Bipartita</w:t>
      </w:r>
      <w:r>
        <w:rPr>
          <w:spacing w:val="1"/>
          <w:w w:val="105"/>
        </w:rPr>
        <w:t xml:space="preserve"> </w:t>
      </w:r>
      <w:r>
        <w:rPr>
          <w:w w:val="105"/>
        </w:rPr>
        <w:t>tiene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responsabilidad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verificar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antecedentes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recomendaciones</w:t>
      </w:r>
      <w:r>
        <w:rPr>
          <w:spacing w:val="1"/>
          <w:w w:val="105"/>
        </w:rPr>
        <w:t xml:space="preserve"> </w:t>
      </w:r>
      <w:r>
        <w:rPr>
          <w:w w:val="105"/>
        </w:rPr>
        <w:t>presentadas</w:t>
      </w:r>
      <w:r>
        <w:rPr>
          <w:spacing w:val="1"/>
          <w:w w:val="105"/>
        </w:rPr>
        <w:t xml:space="preserve"> </w:t>
      </w:r>
      <w:r>
        <w:rPr>
          <w:w w:val="105"/>
        </w:rPr>
        <w:t>por los(as) postulantes,</w:t>
      </w:r>
      <w:r>
        <w:rPr>
          <w:spacing w:val="1"/>
          <w:w w:val="105"/>
        </w:rPr>
        <w:t xml:space="preserve"> </w:t>
      </w:r>
      <w:r>
        <w:rPr>
          <w:w w:val="105"/>
        </w:rPr>
        <w:t>previo al llamado a entrevista</w:t>
      </w:r>
      <w:r>
        <w:rPr>
          <w:spacing w:val="1"/>
          <w:w w:val="105"/>
        </w:rPr>
        <w:t xml:space="preserve"> </w:t>
      </w:r>
      <w:r>
        <w:rPr>
          <w:w w:val="105"/>
        </w:rPr>
        <w:t>personal.</w:t>
      </w:r>
    </w:p>
    <w:p w:rsidR="000C51F0" w:rsidRDefault="000C51F0">
      <w:pPr>
        <w:pStyle w:val="Textoindependiente"/>
        <w:spacing w:before="2"/>
        <w:rPr>
          <w:sz w:val="22"/>
        </w:rPr>
      </w:pPr>
    </w:p>
    <w:p w:rsidR="000C51F0" w:rsidRDefault="00DF1328">
      <w:pPr>
        <w:pStyle w:val="Ttulo1"/>
        <w:numPr>
          <w:ilvl w:val="0"/>
          <w:numId w:val="3"/>
        </w:numPr>
        <w:tabs>
          <w:tab w:val="left" w:pos="834"/>
          <w:tab w:val="left" w:pos="835"/>
        </w:tabs>
        <w:ind w:hanging="710"/>
      </w:pPr>
      <w:r>
        <w:rPr>
          <w:spacing w:val="-1"/>
          <w:w w:val="105"/>
        </w:rPr>
        <w:t>Entrevista</w:t>
      </w:r>
      <w:r>
        <w:rPr>
          <w:spacing w:val="-4"/>
          <w:w w:val="105"/>
        </w:rPr>
        <w:t xml:space="preserve"> </w:t>
      </w:r>
      <w:r>
        <w:rPr>
          <w:w w:val="105"/>
        </w:rPr>
        <w:t>Personal</w:t>
      </w:r>
    </w:p>
    <w:p w:rsidR="000C51F0" w:rsidRDefault="000C51F0">
      <w:pPr>
        <w:pStyle w:val="Textoindependiente"/>
        <w:spacing w:before="10"/>
        <w:rPr>
          <w:rFonts w:ascii="Arial"/>
          <w:b/>
          <w:sz w:val="22"/>
        </w:rPr>
      </w:pPr>
    </w:p>
    <w:p w:rsidR="000C51F0" w:rsidRDefault="00DF1328">
      <w:pPr>
        <w:pStyle w:val="Textoindependiente"/>
        <w:spacing w:line="254" w:lineRule="auto"/>
        <w:ind w:left="125" w:right="356"/>
        <w:jc w:val="both"/>
      </w:pPr>
      <w:r>
        <w:rPr>
          <w:w w:val="105"/>
        </w:rPr>
        <w:t>Previo a la realización de las entrevistas se deben reunir todos los integrantes de la</w:t>
      </w:r>
      <w:r>
        <w:rPr>
          <w:spacing w:val="1"/>
          <w:w w:val="105"/>
        </w:rPr>
        <w:t xml:space="preserve"> </w:t>
      </w:r>
      <w:r>
        <w:rPr>
          <w:w w:val="105"/>
        </w:rPr>
        <w:t>Comisión Bipartita para ser informados por el (la) Secretario(a) respecto del resultado de</w:t>
      </w:r>
      <w:r>
        <w:rPr>
          <w:spacing w:val="1"/>
          <w:w w:val="105"/>
        </w:rPr>
        <w:t xml:space="preserve"> </w:t>
      </w:r>
      <w:r>
        <w:rPr>
          <w:w w:val="105"/>
        </w:rPr>
        <w:t>las consultas realizadas en relación al desempeño laboral anterior de los candidatos y</w:t>
      </w:r>
      <w:r>
        <w:rPr>
          <w:spacing w:val="1"/>
          <w:w w:val="105"/>
        </w:rPr>
        <w:t xml:space="preserve"> </w:t>
      </w:r>
      <w:r>
        <w:rPr>
          <w:w w:val="105"/>
        </w:rPr>
        <w:t>también para conocer el listado de preguntas preparadas por INDAP y el Municipio, de</w:t>
      </w:r>
      <w:r>
        <w:rPr>
          <w:spacing w:val="1"/>
          <w:w w:val="105"/>
        </w:rPr>
        <w:t xml:space="preserve"> </w:t>
      </w:r>
      <w:r>
        <w:rPr>
          <w:w w:val="105"/>
        </w:rPr>
        <w:t>manera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todos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postulantes</w:t>
      </w:r>
      <w:r>
        <w:rPr>
          <w:spacing w:val="14"/>
          <w:w w:val="105"/>
        </w:rPr>
        <w:t xml:space="preserve"> </w:t>
      </w:r>
      <w:r>
        <w:rPr>
          <w:w w:val="105"/>
        </w:rPr>
        <w:t>sean</w:t>
      </w:r>
      <w:r>
        <w:rPr>
          <w:spacing w:val="4"/>
          <w:w w:val="105"/>
        </w:rPr>
        <w:t xml:space="preserve"> </w:t>
      </w:r>
      <w:r>
        <w:rPr>
          <w:w w:val="105"/>
        </w:rPr>
        <w:t>evaluados</w:t>
      </w:r>
      <w:r>
        <w:rPr>
          <w:spacing w:val="13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igualdad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condiciones.</w:t>
      </w:r>
    </w:p>
    <w:p w:rsidR="000C51F0" w:rsidRDefault="000C51F0">
      <w:pPr>
        <w:pStyle w:val="Textoindependiente"/>
        <w:spacing w:before="3"/>
      </w:pPr>
    </w:p>
    <w:p w:rsidR="000C51F0" w:rsidRDefault="00DF1328">
      <w:pPr>
        <w:pStyle w:val="Textoindependiente"/>
        <w:spacing w:line="249" w:lineRule="auto"/>
        <w:ind w:left="125" w:right="358"/>
        <w:jc w:val="both"/>
      </w:pP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evaluación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entrevista</w:t>
      </w:r>
      <w:r>
        <w:rPr>
          <w:spacing w:val="5"/>
          <w:w w:val="105"/>
        </w:rPr>
        <w:t xml:space="preserve"> </w:t>
      </w:r>
      <w:r>
        <w:rPr>
          <w:w w:val="105"/>
        </w:rPr>
        <w:t>personal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base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Pauta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evaluación</w:t>
      </w:r>
      <w:r>
        <w:rPr>
          <w:spacing w:val="-5"/>
          <w:w w:val="105"/>
        </w:rPr>
        <w:t xml:space="preserve"> </w:t>
      </w:r>
      <w:r>
        <w:rPr>
          <w:w w:val="105"/>
        </w:rPr>
        <w:t>provista</w:t>
      </w:r>
      <w:r>
        <w:rPr>
          <w:spacing w:val="6"/>
          <w:w w:val="105"/>
        </w:rPr>
        <w:t xml:space="preserve"> </w:t>
      </w:r>
      <w:r>
        <w:rPr>
          <w:w w:val="105"/>
        </w:rPr>
        <w:t>por</w:t>
      </w:r>
      <w:r>
        <w:rPr>
          <w:spacing w:val="-58"/>
          <w:w w:val="105"/>
        </w:rPr>
        <w:t xml:space="preserve"> </w:t>
      </w:r>
      <w:r>
        <w:rPr>
          <w:w w:val="105"/>
        </w:rPr>
        <w:t>INDAP</w:t>
      </w:r>
      <w:r>
        <w:rPr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(Anexo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N°5).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Al terminar</w:t>
      </w:r>
      <w:r>
        <w:rPr>
          <w:spacing w:val="1"/>
          <w:w w:val="105"/>
        </w:rPr>
        <w:t xml:space="preserve"> </w:t>
      </w:r>
      <w:r>
        <w:rPr>
          <w:w w:val="105"/>
        </w:rPr>
        <w:t>cada</w:t>
      </w:r>
      <w:r>
        <w:rPr>
          <w:spacing w:val="1"/>
          <w:w w:val="105"/>
        </w:rPr>
        <w:t xml:space="preserve"> </w:t>
      </w:r>
      <w:r>
        <w:rPr>
          <w:w w:val="105"/>
        </w:rPr>
        <w:t>entrevista,</w:t>
      </w:r>
      <w:r>
        <w:rPr>
          <w:spacing w:val="1"/>
          <w:w w:val="105"/>
        </w:rPr>
        <w:t xml:space="preserve"> </w:t>
      </w:r>
      <w:r>
        <w:rPr>
          <w:w w:val="105"/>
        </w:rPr>
        <w:t>la Comisión</w:t>
      </w:r>
      <w:r>
        <w:rPr>
          <w:spacing w:val="1"/>
          <w:w w:val="105"/>
        </w:rPr>
        <w:t xml:space="preserve"> </w:t>
      </w:r>
      <w:r>
        <w:rPr>
          <w:w w:val="105"/>
        </w:rPr>
        <w:t>deberá</w:t>
      </w:r>
      <w:r>
        <w:rPr>
          <w:spacing w:val="1"/>
          <w:w w:val="105"/>
        </w:rPr>
        <w:t xml:space="preserve"> </w:t>
      </w:r>
      <w:r>
        <w:rPr>
          <w:w w:val="105"/>
        </w:rPr>
        <w:t>comentar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respuestas dadas por el postulante para contextualizarlas, aclarar las dudas, etc., y luego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proceder a colocar el puntaje respectivo. </w:t>
      </w:r>
      <w:r>
        <w:rPr>
          <w:w w:val="105"/>
        </w:rPr>
        <w:t>Cada integrante de la Comisión bipartita asignará</w:t>
      </w:r>
      <w:r>
        <w:rPr>
          <w:spacing w:val="-59"/>
          <w:w w:val="105"/>
        </w:rPr>
        <w:t xml:space="preserve"> </w:t>
      </w:r>
      <w:r>
        <w:rPr>
          <w:w w:val="105"/>
        </w:rPr>
        <w:t>un puntaje por pregunta, éstos deberán sumarse para luego obtener el promedio del</w:t>
      </w:r>
      <w:r>
        <w:rPr>
          <w:spacing w:val="1"/>
          <w:w w:val="105"/>
        </w:rPr>
        <w:t xml:space="preserve"> </w:t>
      </w:r>
      <w:r>
        <w:rPr>
          <w:w w:val="105"/>
        </w:rPr>
        <w:t>postulante</w:t>
      </w:r>
      <w:r>
        <w:rPr>
          <w:spacing w:val="21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pregunta.</w:t>
      </w:r>
    </w:p>
    <w:p w:rsidR="000C51F0" w:rsidRDefault="000C51F0">
      <w:pPr>
        <w:spacing w:line="249" w:lineRule="auto"/>
        <w:jc w:val="both"/>
        <w:sectPr w:rsidR="000C51F0">
          <w:pgSz w:w="12240" w:h="15840"/>
          <w:pgMar w:top="1500" w:right="1340" w:bottom="1260" w:left="1580" w:header="0" w:footer="1071" w:gutter="0"/>
          <w:cols w:space="720"/>
        </w:sectPr>
      </w:pPr>
    </w:p>
    <w:p w:rsidR="000C51F0" w:rsidRDefault="00DF1328">
      <w:pPr>
        <w:pStyle w:val="Textoindependiente"/>
        <w:spacing w:before="84" w:line="249" w:lineRule="auto"/>
        <w:ind w:left="125" w:right="353"/>
        <w:jc w:val="both"/>
        <w:rPr>
          <w:w w:val="105"/>
        </w:rPr>
      </w:pPr>
      <w:r>
        <w:rPr>
          <w:w w:val="105"/>
        </w:rPr>
        <w:lastRenderedPageBreak/>
        <w:t xml:space="preserve">Al final del proceso de entrevistas, la Comisión debe suscribir </w:t>
      </w:r>
      <w:r>
        <w:rPr>
          <w:rFonts w:ascii="Arial" w:hAnsi="Arial"/>
          <w:b/>
          <w:w w:val="105"/>
        </w:rPr>
        <w:t>un Acta de conformación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de</w:t>
      </w:r>
      <w:r>
        <w:rPr>
          <w:rFonts w:ascii="Arial" w:hAnsi="Arial"/>
          <w:b/>
          <w:spacing w:val="-4"/>
          <w:w w:val="105"/>
        </w:rPr>
        <w:t xml:space="preserve"> </w:t>
      </w:r>
      <w:r>
        <w:rPr>
          <w:rFonts w:ascii="Arial" w:hAnsi="Arial"/>
          <w:b/>
          <w:w w:val="105"/>
        </w:rPr>
        <w:t>terna</w:t>
      </w:r>
      <w:r>
        <w:rPr>
          <w:rFonts w:ascii="Arial" w:hAnsi="Arial"/>
          <w:b/>
          <w:spacing w:val="-14"/>
          <w:w w:val="105"/>
        </w:rPr>
        <w:t xml:space="preserve"> </w:t>
      </w:r>
      <w:r>
        <w:rPr>
          <w:rFonts w:ascii="Arial" w:hAnsi="Arial"/>
          <w:b/>
          <w:w w:val="105"/>
        </w:rPr>
        <w:t>(Anexo</w:t>
      </w:r>
      <w:r>
        <w:rPr>
          <w:rFonts w:ascii="Arial" w:hAnsi="Arial"/>
          <w:b/>
          <w:spacing w:val="8"/>
          <w:w w:val="105"/>
        </w:rPr>
        <w:t xml:space="preserve"> </w:t>
      </w:r>
      <w:r>
        <w:rPr>
          <w:rFonts w:ascii="Arial" w:hAnsi="Arial"/>
          <w:b/>
          <w:w w:val="105"/>
        </w:rPr>
        <w:t>N°6),</w:t>
      </w:r>
      <w:r>
        <w:rPr>
          <w:rFonts w:ascii="Arial" w:hAnsi="Arial"/>
          <w:b/>
          <w:spacing w:val="-3"/>
          <w:w w:val="105"/>
        </w:rPr>
        <w:t xml:space="preserve"> </w:t>
      </w:r>
      <w:r>
        <w:rPr>
          <w:w w:val="105"/>
        </w:rPr>
        <w:t>donde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mayores</w:t>
      </w:r>
      <w:r>
        <w:rPr>
          <w:spacing w:val="5"/>
          <w:w w:val="105"/>
        </w:rPr>
        <w:t xml:space="preserve"> </w:t>
      </w:r>
      <w:r>
        <w:rPr>
          <w:w w:val="105"/>
        </w:rPr>
        <w:t>puntajes</w:t>
      </w:r>
      <w:r>
        <w:rPr>
          <w:spacing w:val="-4"/>
          <w:w w:val="105"/>
        </w:rPr>
        <w:t xml:space="preserve"> </w:t>
      </w:r>
      <w:r>
        <w:rPr>
          <w:w w:val="105"/>
        </w:rPr>
        <w:t>conformarán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terna,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nombres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-59"/>
          <w:w w:val="105"/>
        </w:rPr>
        <w:t xml:space="preserve"> </w:t>
      </w:r>
      <w:r>
        <w:rPr>
          <w:spacing w:val="-1"/>
          <w:w w:val="105"/>
          <w:u w:val="single"/>
        </w:rPr>
        <w:t>profesionales</w:t>
      </w:r>
      <w:r>
        <w:rPr>
          <w:spacing w:val="3"/>
          <w:w w:val="105"/>
          <w:u w:val="single"/>
        </w:rPr>
        <w:t xml:space="preserve"> </w:t>
      </w:r>
      <w:r>
        <w:rPr>
          <w:w w:val="105"/>
          <w:u w:val="single"/>
        </w:rPr>
        <w:t>y/o</w:t>
      </w:r>
      <w:r>
        <w:rPr>
          <w:spacing w:val="-15"/>
          <w:w w:val="105"/>
          <w:u w:val="single"/>
        </w:rPr>
        <w:t xml:space="preserve"> </w:t>
      </w:r>
      <w:r>
        <w:rPr>
          <w:w w:val="105"/>
          <w:u w:val="single"/>
        </w:rPr>
        <w:t>técnicos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que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la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integren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según</w:t>
      </w:r>
      <w:r>
        <w:rPr>
          <w:spacing w:val="-15"/>
          <w:w w:val="105"/>
        </w:rPr>
        <w:t xml:space="preserve"> </w:t>
      </w:r>
      <w:r>
        <w:rPr>
          <w:w w:val="105"/>
        </w:rPr>
        <w:t>corresponda.</w:t>
      </w:r>
      <w:r>
        <w:rPr>
          <w:spacing w:val="4"/>
          <w:w w:val="105"/>
        </w:rPr>
        <w:t xml:space="preserve"> </w:t>
      </w:r>
      <w:r>
        <w:rPr>
          <w:w w:val="105"/>
        </w:rPr>
        <w:t>Esta</w:t>
      </w:r>
      <w:r>
        <w:rPr>
          <w:spacing w:val="-15"/>
          <w:w w:val="105"/>
        </w:rPr>
        <w:t xml:space="preserve"> </w:t>
      </w:r>
      <w:r>
        <w:rPr>
          <w:w w:val="105"/>
        </w:rPr>
        <w:t>Acta</w:t>
      </w:r>
      <w:r>
        <w:rPr>
          <w:spacing w:val="-15"/>
          <w:w w:val="105"/>
        </w:rPr>
        <w:t xml:space="preserve"> </w:t>
      </w:r>
      <w:r>
        <w:rPr>
          <w:w w:val="105"/>
        </w:rPr>
        <w:t>también</w:t>
      </w:r>
      <w:r>
        <w:rPr>
          <w:spacing w:val="-6"/>
          <w:w w:val="105"/>
        </w:rPr>
        <w:t xml:space="preserve"> </w:t>
      </w:r>
      <w:r>
        <w:rPr>
          <w:w w:val="105"/>
        </w:rPr>
        <w:t>debe</w:t>
      </w:r>
      <w:r>
        <w:rPr>
          <w:spacing w:val="-6"/>
          <w:w w:val="105"/>
        </w:rPr>
        <w:t xml:space="preserve"> </w:t>
      </w:r>
      <w:r>
        <w:rPr>
          <w:w w:val="105"/>
        </w:rPr>
        <w:t>dar</w:t>
      </w:r>
      <w:r>
        <w:rPr>
          <w:spacing w:val="-59"/>
          <w:w w:val="105"/>
        </w:rPr>
        <w:t xml:space="preserve"> </w:t>
      </w:r>
      <w:r>
        <w:rPr>
          <w:w w:val="105"/>
        </w:rPr>
        <w:t>cuenta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w w:val="105"/>
        </w:rPr>
        <w:t>ranking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7"/>
          <w:w w:val="105"/>
        </w:rPr>
        <w:t xml:space="preserve"> </w:t>
      </w:r>
      <w:r>
        <w:rPr>
          <w:w w:val="105"/>
        </w:rPr>
        <w:t>puntajes</w:t>
      </w:r>
      <w:r>
        <w:rPr>
          <w:spacing w:val="5"/>
          <w:w w:val="105"/>
        </w:rPr>
        <w:t xml:space="preserve"> </w:t>
      </w:r>
      <w:r>
        <w:rPr>
          <w:w w:val="105"/>
        </w:rPr>
        <w:t>totales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todos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w w:val="105"/>
        </w:rPr>
        <w:t>entrevistados.</w:t>
      </w:r>
    </w:p>
    <w:p w:rsidR="00434A8F" w:rsidRDefault="00434A8F">
      <w:pPr>
        <w:pStyle w:val="Textoindependiente"/>
        <w:spacing w:before="84" w:line="249" w:lineRule="auto"/>
        <w:ind w:left="125" w:right="353"/>
        <w:jc w:val="both"/>
        <w:rPr>
          <w:w w:val="105"/>
        </w:rPr>
      </w:pPr>
    </w:p>
    <w:p w:rsidR="00434A8F" w:rsidRDefault="00434A8F" w:rsidP="00434A8F">
      <w:pPr>
        <w:pStyle w:val="Textoindependiente"/>
        <w:numPr>
          <w:ilvl w:val="0"/>
          <w:numId w:val="3"/>
        </w:numPr>
        <w:spacing w:before="84" w:line="249" w:lineRule="auto"/>
        <w:ind w:right="353"/>
        <w:rPr>
          <w:b/>
        </w:rPr>
      </w:pPr>
      <w:r w:rsidRPr="00434A8F">
        <w:rPr>
          <w:b/>
        </w:rPr>
        <w:t>Entrevista Psicolaboral</w:t>
      </w:r>
      <w:r>
        <w:rPr>
          <w:b/>
        </w:rPr>
        <w:t>.</w:t>
      </w:r>
      <w:bookmarkStart w:id="0" w:name="_GoBack"/>
      <w:bookmarkEnd w:id="0"/>
    </w:p>
    <w:p w:rsidR="00DF0E0B" w:rsidRPr="00C86BB2" w:rsidRDefault="00434A8F" w:rsidP="00434A8F">
      <w:pPr>
        <w:pStyle w:val="Textoindependiente"/>
        <w:spacing w:before="84" w:line="249" w:lineRule="auto"/>
        <w:ind w:left="142" w:right="353"/>
        <w:jc w:val="both"/>
      </w:pPr>
      <w:r w:rsidRPr="00C86BB2">
        <w:t>El Acta de conformación de la terna deberá ser entregada a la Oficina de Intermediación Laboral de la Municipalidad de Los Andes</w:t>
      </w:r>
      <w:r w:rsidR="004870E2" w:rsidRPr="00C86BB2">
        <w:t>,</w:t>
      </w:r>
      <w:r w:rsidRPr="00C86BB2">
        <w:t xml:space="preserve"> para coordinar el proceso de evaluación psicolaboral, en base a una entrevista por competencias</w:t>
      </w:r>
      <w:r w:rsidR="00DF0E0B" w:rsidRPr="00C86BB2">
        <w:t>,</w:t>
      </w:r>
      <w:r w:rsidRPr="00C86BB2">
        <w:t xml:space="preserve"> aplicación de test y pruebas proyectivas</w:t>
      </w:r>
      <w:r w:rsidR="00DF0E0B" w:rsidRPr="00C86BB2">
        <w:t xml:space="preserve"> a cada uno de los postulantes. </w:t>
      </w:r>
    </w:p>
    <w:p w:rsidR="004870E2" w:rsidRPr="00C86BB2" w:rsidRDefault="00DF0E0B" w:rsidP="00434A8F">
      <w:pPr>
        <w:pStyle w:val="Textoindependiente"/>
        <w:spacing w:before="84" w:line="249" w:lineRule="auto"/>
        <w:ind w:left="142" w:right="353"/>
        <w:jc w:val="both"/>
      </w:pPr>
      <w:r w:rsidRPr="00C86BB2">
        <w:t>F</w:t>
      </w:r>
      <w:r w:rsidR="00434A8F" w:rsidRPr="00C86BB2">
        <w:t>inalizando este proceso con la entrega del respectivo informe Psicolaboral de cada uno de los postulantes.</w:t>
      </w:r>
      <w:r w:rsidR="004870E2" w:rsidRPr="00C86BB2">
        <w:t xml:space="preserve"> Este informe psicolaboral no generará puntaje, sino, que se adjuntará como antecedente adicional el Acta de Selección.</w:t>
      </w:r>
    </w:p>
    <w:p w:rsidR="00DF0E0B" w:rsidRPr="00434A8F" w:rsidRDefault="00DF0E0B" w:rsidP="00434A8F">
      <w:pPr>
        <w:pStyle w:val="Textoindependiente"/>
        <w:spacing w:before="84" w:line="249" w:lineRule="auto"/>
        <w:ind w:left="142" w:right="353"/>
        <w:jc w:val="both"/>
        <w:rPr>
          <w:b/>
        </w:rPr>
      </w:pPr>
    </w:p>
    <w:p w:rsidR="000C51F0" w:rsidRDefault="000C51F0">
      <w:pPr>
        <w:pStyle w:val="Textoindependiente"/>
        <w:spacing w:before="4"/>
        <w:rPr>
          <w:sz w:val="23"/>
        </w:rPr>
      </w:pPr>
    </w:p>
    <w:p w:rsidR="000C51F0" w:rsidRDefault="00DF1328">
      <w:pPr>
        <w:pStyle w:val="Ttulo1"/>
        <w:numPr>
          <w:ilvl w:val="0"/>
          <w:numId w:val="3"/>
        </w:numPr>
        <w:tabs>
          <w:tab w:val="left" w:pos="834"/>
          <w:tab w:val="left" w:pos="835"/>
        </w:tabs>
        <w:ind w:hanging="710"/>
      </w:pPr>
      <w:r>
        <w:rPr>
          <w:spacing w:val="-1"/>
          <w:w w:val="105"/>
        </w:rPr>
        <w:t>Selección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postulante.</w:t>
      </w:r>
    </w:p>
    <w:p w:rsidR="000C51F0" w:rsidRDefault="000C51F0">
      <w:pPr>
        <w:pStyle w:val="Textoindependiente"/>
        <w:spacing w:before="9"/>
        <w:rPr>
          <w:rFonts w:ascii="Arial"/>
          <w:b/>
          <w:sz w:val="22"/>
        </w:rPr>
      </w:pPr>
    </w:p>
    <w:p w:rsidR="000C51F0" w:rsidRDefault="00DF1328">
      <w:pPr>
        <w:pStyle w:val="Textoindependiente"/>
        <w:spacing w:before="1" w:line="249" w:lineRule="auto"/>
        <w:ind w:left="125" w:right="359"/>
        <w:jc w:val="both"/>
      </w:pPr>
      <w:r>
        <w:rPr>
          <w:w w:val="105"/>
        </w:rPr>
        <w:t>La terna del concurso, en base a las tres mayores puntuaciones (evaluación curricular +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entrevistas</w:t>
      </w:r>
      <w:r w:rsidR="008A1798">
        <w:rPr>
          <w:spacing w:val="-1"/>
          <w:w w:val="105"/>
        </w:rPr>
        <w:t xml:space="preserve"> e Informe Psicolaboral entregado por OMIL que permita asegurar las competencias psicolaborales de los postulantes</w:t>
      </w:r>
      <w:r>
        <w:rPr>
          <w:spacing w:val="-1"/>
          <w:w w:val="105"/>
        </w:rPr>
        <w:t xml:space="preserve">) </w:t>
      </w:r>
      <w:r>
        <w:rPr>
          <w:w w:val="105"/>
        </w:rPr>
        <w:t>será comunicada, a través del Acta respectiva, al Director Regional de INDAP</w:t>
      </w:r>
      <w:r w:rsidR="008A1798">
        <w:rPr>
          <w:w w:val="105"/>
        </w:rPr>
        <w:t xml:space="preserve"> </w:t>
      </w:r>
      <w:r>
        <w:rPr>
          <w:spacing w:val="-59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7"/>
          <w:w w:val="105"/>
        </w:rPr>
        <w:t xml:space="preserve"> </w:t>
      </w:r>
      <w:r>
        <w:rPr>
          <w:w w:val="105"/>
        </w:rPr>
        <w:t>Representante</w:t>
      </w:r>
      <w:r>
        <w:rPr>
          <w:spacing w:val="19"/>
          <w:w w:val="105"/>
        </w:rPr>
        <w:t xml:space="preserve"> </w:t>
      </w:r>
      <w:r>
        <w:rPr>
          <w:w w:val="105"/>
        </w:rPr>
        <w:t>Legal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Entidad</w:t>
      </w:r>
      <w:r>
        <w:rPr>
          <w:spacing w:val="6"/>
          <w:w w:val="105"/>
        </w:rPr>
        <w:t xml:space="preserve"> </w:t>
      </w:r>
      <w:r>
        <w:rPr>
          <w:w w:val="105"/>
        </w:rPr>
        <w:t>Ejecutora</w:t>
      </w:r>
      <w:r>
        <w:rPr>
          <w:spacing w:val="7"/>
          <w:w w:val="105"/>
        </w:rPr>
        <w:t xml:space="preserve"> </w:t>
      </w:r>
      <w:r>
        <w:rPr>
          <w:w w:val="105"/>
        </w:rPr>
        <w:t>(Alcalde).</w:t>
      </w:r>
    </w:p>
    <w:p w:rsidR="000C51F0" w:rsidRDefault="000C51F0">
      <w:pPr>
        <w:pStyle w:val="Textoindependiente"/>
        <w:spacing w:before="2"/>
        <w:rPr>
          <w:sz w:val="22"/>
        </w:rPr>
      </w:pPr>
    </w:p>
    <w:p w:rsidR="000C51F0" w:rsidRDefault="00DF1328">
      <w:pPr>
        <w:pStyle w:val="Textoindependiente"/>
        <w:spacing w:line="252" w:lineRule="auto"/>
        <w:ind w:left="125" w:right="352"/>
        <w:jc w:val="both"/>
      </w:pPr>
      <w:r>
        <w:rPr>
          <w:w w:val="105"/>
        </w:rPr>
        <w:t>La selección del Profesional o Técnico, en base a la terna, será de común acuerdo entre</w:t>
      </w:r>
      <w:r>
        <w:rPr>
          <w:spacing w:val="1"/>
          <w:w w:val="105"/>
        </w:rPr>
        <w:t xml:space="preserve"> </w:t>
      </w:r>
      <w:r>
        <w:rPr>
          <w:w w:val="105"/>
        </w:rPr>
        <w:t>INDAP, representado por el Director Regional de INDAP y el Representante Legal de la</w:t>
      </w:r>
      <w:r>
        <w:rPr>
          <w:spacing w:val="1"/>
          <w:w w:val="105"/>
        </w:rPr>
        <w:t xml:space="preserve"> </w:t>
      </w:r>
      <w:r>
        <w:t>Entidad Ejecutora. En caso de no existir consenso, se seleccionará al postulante con mayor</w:t>
      </w:r>
      <w:r>
        <w:rPr>
          <w:spacing w:val="1"/>
        </w:rPr>
        <w:t xml:space="preserve"> </w:t>
      </w:r>
      <w:r>
        <w:rPr>
          <w:w w:val="105"/>
        </w:rPr>
        <w:t>puntaje, conforme a lo mencionado en las Normas del Programa.</w:t>
      </w:r>
      <w:r>
        <w:rPr>
          <w:spacing w:val="1"/>
          <w:w w:val="105"/>
        </w:rPr>
        <w:t xml:space="preserve"> </w:t>
      </w:r>
      <w:r>
        <w:rPr>
          <w:w w:val="105"/>
        </w:rPr>
        <w:t>En el caso que se</w:t>
      </w:r>
      <w:r>
        <w:rPr>
          <w:spacing w:val="1"/>
          <w:w w:val="105"/>
        </w:rPr>
        <w:t xml:space="preserve"> </w:t>
      </w:r>
      <w:r>
        <w:rPr>
          <w:w w:val="105"/>
        </w:rPr>
        <w:t>produzca un empate entre los postulantes con mayor puntaje, se resolverá en función de</w:t>
      </w:r>
      <w:r>
        <w:rPr>
          <w:spacing w:val="1"/>
          <w:w w:val="105"/>
        </w:rPr>
        <w:t xml:space="preserve"> </w:t>
      </w:r>
      <w:r>
        <w:rPr>
          <w:w w:val="105"/>
        </w:rPr>
        <w:t>las más altas puntuaciones en el ítem experiencia. En el caso que no existe consenso, y</w:t>
      </w:r>
      <w:r>
        <w:rPr>
          <w:spacing w:val="1"/>
          <w:w w:val="105"/>
        </w:rPr>
        <w:t xml:space="preserve"> </w:t>
      </w:r>
      <w:r>
        <w:rPr>
          <w:w w:val="105"/>
        </w:rPr>
        <w:t>habiendo empate de puntajes en el ítem experiencia, se seleccionará a quien defina el</w:t>
      </w:r>
      <w:r>
        <w:rPr>
          <w:spacing w:val="1"/>
          <w:w w:val="105"/>
        </w:rPr>
        <w:t xml:space="preserve"> </w:t>
      </w:r>
      <w:r>
        <w:rPr>
          <w:w w:val="105"/>
        </w:rPr>
        <w:t>Director</w:t>
      </w:r>
      <w:r>
        <w:rPr>
          <w:spacing w:val="8"/>
          <w:w w:val="105"/>
        </w:rPr>
        <w:t xml:space="preserve"> </w:t>
      </w:r>
      <w:r>
        <w:rPr>
          <w:w w:val="105"/>
        </w:rPr>
        <w:t>Regional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INDAP.</w:t>
      </w:r>
    </w:p>
    <w:p w:rsidR="000C51F0" w:rsidRDefault="000C51F0">
      <w:pPr>
        <w:pStyle w:val="Textoindependiente"/>
        <w:rPr>
          <w:sz w:val="22"/>
        </w:rPr>
      </w:pPr>
    </w:p>
    <w:p w:rsidR="000C51F0" w:rsidRDefault="00DF1328">
      <w:pPr>
        <w:pStyle w:val="Ttulo1"/>
        <w:numPr>
          <w:ilvl w:val="0"/>
          <w:numId w:val="3"/>
        </w:numPr>
        <w:tabs>
          <w:tab w:val="left" w:pos="737"/>
          <w:tab w:val="left" w:pos="738"/>
        </w:tabs>
        <w:ind w:left="737" w:hanging="613"/>
      </w:pPr>
      <w:r>
        <w:rPr>
          <w:spacing w:val="-1"/>
          <w:w w:val="105"/>
        </w:rPr>
        <w:t>Plazos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comunicar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resultado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Concurso.</w:t>
      </w:r>
    </w:p>
    <w:p w:rsidR="000C51F0" w:rsidRDefault="000C51F0">
      <w:pPr>
        <w:pStyle w:val="Textoindependiente"/>
        <w:spacing w:before="10"/>
        <w:rPr>
          <w:rFonts w:ascii="Arial"/>
          <w:b/>
          <w:sz w:val="22"/>
        </w:rPr>
      </w:pPr>
    </w:p>
    <w:p w:rsidR="000C51F0" w:rsidRDefault="00DF1328">
      <w:pPr>
        <w:pStyle w:val="Textoindependiente"/>
        <w:spacing w:before="1" w:line="249" w:lineRule="auto"/>
        <w:ind w:left="125" w:right="367"/>
        <w:jc w:val="both"/>
      </w:pPr>
      <w:r>
        <w:rPr>
          <w:w w:val="105"/>
        </w:rPr>
        <w:t>Desde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Comisión</w:t>
      </w:r>
      <w:r>
        <w:rPr>
          <w:spacing w:val="-3"/>
          <w:w w:val="105"/>
        </w:rPr>
        <w:t xml:space="preserve"> </w:t>
      </w:r>
      <w:r>
        <w:rPr>
          <w:w w:val="105"/>
        </w:rPr>
        <w:t>Bipartita</w:t>
      </w:r>
      <w:r>
        <w:rPr>
          <w:spacing w:val="-3"/>
          <w:w w:val="105"/>
        </w:rPr>
        <w:t xml:space="preserve"> </w:t>
      </w:r>
      <w:r>
        <w:rPr>
          <w:w w:val="105"/>
        </w:rPr>
        <w:t>comunica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conformación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terna,</w:t>
      </w:r>
      <w:r>
        <w:rPr>
          <w:spacing w:val="-4"/>
          <w:w w:val="105"/>
        </w:rPr>
        <w:t xml:space="preserve"> </w:t>
      </w:r>
      <w:r>
        <w:rPr>
          <w:w w:val="105"/>
        </w:rPr>
        <w:t>INDAP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Entidad</w:t>
      </w:r>
      <w:r>
        <w:rPr>
          <w:spacing w:val="-59"/>
          <w:w w:val="105"/>
        </w:rPr>
        <w:t xml:space="preserve"> </w:t>
      </w:r>
      <w:r>
        <w:rPr>
          <w:w w:val="105"/>
        </w:rPr>
        <w:t>Ejecutora deberán acordar, dentro de un periodo no superior a 10 días hábiles, quien</w:t>
      </w:r>
      <w:r>
        <w:rPr>
          <w:spacing w:val="1"/>
          <w:w w:val="105"/>
        </w:rPr>
        <w:t xml:space="preserve"> </w:t>
      </w:r>
      <w:r>
        <w:rPr>
          <w:w w:val="105"/>
        </w:rPr>
        <w:t>ocupará</w:t>
      </w:r>
      <w:r>
        <w:rPr>
          <w:spacing w:val="10"/>
          <w:w w:val="105"/>
        </w:rPr>
        <w:t xml:space="preserve"> </w:t>
      </w:r>
      <w:r>
        <w:rPr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w w:val="105"/>
        </w:rPr>
        <w:t>cargo</w:t>
      </w:r>
      <w:r>
        <w:rPr>
          <w:spacing w:val="10"/>
          <w:w w:val="105"/>
        </w:rPr>
        <w:t xml:space="preserve"> </w:t>
      </w:r>
      <w:r>
        <w:rPr>
          <w:w w:val="105"/>
        </w:rPr>
        <w:t>vacante.</w:t>
      </w:r>
    </w:p>
    <w:p w:rsidR="000C51F0" w:rsidRDefault="000C51F0">
      <w:pPr>
        <w:pStyle w:val="Textoindependiente"/>
        <w:spacing w:before="1"/>
        <w:rPr>
          <w:sz w:val="22"/>
        </w:rPr>
      </w:pPr>
    </w:p>
    <w:p w:rsidR="000C51F0" w:rsidRDefault="00DF1328">
      <w:pPr>
        <w:pStyle w:val="Textoindependiente"/>
        <w:spacing w:before="1" w:line="252" w:lineRule="auto"/>
        <w:ind w:left="125" w:right="354"/>
        <w:jc w:val="both"/>
      </w:pPr>
      <w:r>
        <w:rPr>
          <w:w w:val="105"/>
        </w:rPr>
        <w:t>En caso de no lograr conformar una terna debido al bajo número de postulantes, se</w:t>
      </w:r>
      <w:r>
        <w:rPr>
          <w:spacing w:val="1"/>
          <w:w w:val="105"/>
        </w:rPr>
        <w:t xml:space="preserve"> </w:t>
      </w:r>
      <w:r>
        <w:rPr>
          <w:w w:val="105"/>
        </w:rPr>
        <w:t>seleccionará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quien</w:t>
      </w:r>
      <w:r>
        <w:rPr>
          <w:spacing w:val="-3"/>
          <w:w w:val="105"/>
        </w:rPr>
        <w:t xml:space="preserve"> </w:t>
      </w:r>
      <w:r>
        <w:rPr>
          <w:w w:val="105"/>
        </w:rPr>
        <w:t>cumpla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requisitos</w:t>
      </w:r>
      <w:r>
        <w:rPr>
          <w:spacing w:val="1"/>
          <w:w w:val="105"/>
        </w:rPr>
        <w:t xml:space="preserve"> </w:t>
      </w:r>
      <w:r>
        <w:rPr>
          <w:w w:val="105"/>
        </w:rPr>
        <w:t>establecidos</w:t>
      </w:r>
      <w:r>
        <w:rPr>
          <w:spacing w:val="10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llamado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Concurso.</w:t>
      </w:r>
    </w:p>
    <w:p w:rsidR="000C51F0" w:rsidRDefault="000C51F0">
      <w:pPr>
        <w:pStyle w:val="Textoindependiente"/>
        <w:spacing w:before="8"/>
        <w:rPr>
          <w:sz w:val="22"/>
        </w:rPr>
      </w:pPr>
    </w:p>
    <w:p w:rsidR="000C51F0" w:rsidRDefault="00DF1328">
      <w:pPr>
        <w:pStyle w:val="Ttulo1"/>
        <w:numPr>
          <w:ilvl w:val="0"/>
          <w:numId w:val="3"/>
        </w:numPr>
        <w:tabs>
          <w:tab w:val="left" w:pos="834"/>
          <w:tab w:val="left" w:pos="835"/>
        </w:tabs>
        <w:ind w:hanging="710"/>
      </w:pPr>
      <w:r>
        <w:rPr>
          <w:w w:val="105"/>
        </w:rPr>
        <w:t>Concurso desierto.</w:t>
      </w:r>
    </w:p>
    <w:p w:rsidR="000C51F0" w:rsidRDefault="000C51F0">
      <w:pPr>
        <w:pStyle w:val="Textoindependiente"/>
        <w:spacing w:before="10"/>
        <w:rPr>
          <w:rFonts w:ascii="Arial"/>
          <w:b/>
          <w:sz w:val="22"/>
        </w:rPr>
      </w:pPr>
    </w:p>
    <w:p w:rsidR="000C51F0" w:rsidRDefault="00DF1328">
      <w:pPr>
        <w:pStyle w:val="Textoindependiente"/>
        <w:spacing w:line="252" w:lineRule="auto"/>
        <w:ind w:left="125" w:right="363"/>
        <w:jc w:val="both"/>
      </w:pPr>
      <w:r>
        <w:rPr>
          <w:w w:val="105"/>
        </w:rPr>
        <w:t>Podrá declararse desierto cuando no se reciban más de tres postulaciones. Ante esto, se</w:t>
      </w:r>
      <w:r>
        <w:rPr>
          <w:spacing w:val="1"/>
          <w:w w:val="105"/>
        </w:rPr>
        <w:t xml:space="preserve"> </w:t>
      </w:r>
      <w:r>
        <w:rPr>
          <w:w w:val="105"/>
        </w:rPr>
        <w:t>deberá</w:t>
      </w:r>
      <w:r>
        <w:rPr>
          <w:spacing w:val="2"/>
          <w:w w:val="105"/>
        </w:rPr>
        <w:t xml:space="preserve"> </w:t>
      </w:r>
      <w:r>
        <w:rPr>
          <w:w w:val="105"/>
        </w:rPr>
        <w:t>realizar</w:t>
      </w:r>
      <w:r>
        <w:rPr>
          <w:spacing w:val="3"/>
          <w:w w:val="105"/>
        </w:rPr>
        <w:t xml:space="preserve"> </w:t>
      </w:r>
      <w:r>
        <w:rPr>
          <w:w w:val="105"/>
        </w:rPr>
        <w:t>un</w:t>
      </w:r>
      <w:r>
        <w:rPr>
          <w:spacing w:val="3"/>
          <w:w w:val="105"/>
        </w:rPr>
        <w:t xml:space="preserve"> </w:t>
      </w:r>
      <w:r>
        <w:rPr>
          <w:w w:val="105"/>
        </w:rPr>
        <w:t>nuevo</w:t>
      </w:r>
      <w:r>
        <w:rPr>
          <w:spacing w:val="2"/>
          <w:w w:val="105"/>
        </w:rPr>
        <w:t xml:space="preserve"> </w:t>
      </w:r>
      <w:r>
        <w:rPr>
          <w:w w:val="105"/>
        </w:rPr>
        <w:t>llamado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concurso,</w:t>
      </w:r>
      <w:r>
        <w:rPr>
          <w:spacing w:val="13"/>
          <w:w w:val="105"/>
        </w:rPr>
        <w:t xml:space="preserve"> </w:t>
      </w:r>
      <w:r>
        <w:rPr>
          <w:w w:val="105"/>
        </w:rPr>
        <w:t>ampliando</w:t>
      </w:r>
      <w:r>
        <w:rPr>
          <w:spacing w:val="13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medios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difusión.</w:t>
      </w:r>
    </w:p>
    <w:p w:rsidR="000C51F0" w:rsidRDefault="000C51F0">
      <w:pPr>
        <w:pStyle w:val="Textoindependiente"/>
        <w:spacing w:before="8"/>
      </w:pPr>
    </w:p>
    <w:p w:rsidR="000C51F0" w:rsidRDefault="00DF1328">
      <w:pPr>
        <w:pStyle w:val="Textoindependiente"/>
        <w:spacing w:line="249" w:lineRule="auto"/>
        <w:ind w:left="125" w:right="366"/>
        <w:jc w:val="both"/>
      </w:pPr>
      <w:r>
        <w:rPr>
          <w:w w:val="105"/>
        </w:rPr>
        <w:t>Otras situaciones,</w:t>
      </w:r>
      <w:r>
        <w:rPr>
          <w:spacing w:val="1"/>
          <w:w w:val="105"/>
        </w:rPr>
        <w:t xml:space="preserve"> </w:t>
      </w:r>
      <w:r>
        <w:rPr>
          <w:w w:val="105"/>
        </w:rPr>
        <w:t>serán evaluadas</w:t>
      </w:r>
      <w:r>
        <w:rPr>
          <w:spacing w:val="1"/>
          <w:w w:val="105"/>
        </w:rPr>
        <w:t xml:space="preserve"> </w:t>
      </w:r>
      <w:r>
        <w:rPr>
          <w:w w:val="105"/>
        </w:rPr>
        <w:t>y calificadas</w:t>
      </w:r>
      <w:r>
        <w:rPr>
          <w:spacing w:val="1"/>
          <w:w w:val="105"/>
        </w:rPr>
        <w:t xml:space="preserve"> </w:t>
      </w:r>
      <w:r>
        <w:rPr>
          <w:w w:val="105"/>
        </w:rPr>
        <w:t>por la</w:t>
      </w:r>
      <w:r>
        <w:rPr>
          <w:spacing w:val="1"/>
          <w:w w:val="105"/>
        </w:rPr>
        <w:t xml:space="preserve"> </w:t>
      </w:r>
      <w:r>
        <w:rPr>
          <w:w w:val="105"/>
        </w:rPr>
        <w:t>Comisión</w:t>
      </w:r>
      <w:r>
        <w:rPr>
          <w:spacing w:val="1"/>
          <w:w w:val="105"/>
        </w:rPr>
        <w:t xml:space="preserve"> </w:t>
      </w:r>
      <w:r>
        <w:rPr>
          <w:w w:val="105"/>
        </w:rPr>
        <w:t>Bipartita,</w:t>
      </w:r>
      <w:r>
        <w:rPr>
          <w:spacing w:val="1"/>
          <w:w w:val="105"/>
        </w:rPr>
        <w:t xml:space="preserve"> </w:t>
      </w:r>
      <w:r>
        <w:rPr>
          <w:w w:val="105"/>
        </w:rPr>
        <w:t>pudiendo</w:t>
      </w:r>
      <w:r>
        <w:rPr>
          <w:spacing w:val="1"/>
          <w:w w:val="105"/>
        </w:rPr>
        <w:t xml:space="preserve"> </w:t>
      </w:r>
      <w:r>
        <w:rPr>
          <w:w w:val="105"/>
        </w:rPr>
        <w:t>declarar</w:t>
      </w:r>
      <w:r>
        <w:rPr>
          <w:spacing w:val="1"/>
          <w:w w:val="105"/>
        </w:rPr>
        <w:t xml:space="preserve"> </w:t>
      </w:r>
      <w:r>
        <w:rPr>
          <w:w w:val="105"/>
        </w:rPr>
        <w:t>desierto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concurso</w:t>
      </w:r>
      <w:r>
        <w:rPr>
          <w:spacing w:val="1"/>
          <w:w w:val="105"/>
        </w:rPr>
        <w:t xml:space="preserve"> </w:t>
      </w:r>
      <w:r>
        <w:rPr>
          <w:w w:val="105"/>
        </w:rPr>
        <w:t>cuando</w:t>
      </w:r>
      <w:r>
        <w:rPr>
          <w:spacing w:val="1"/>
          <w:w w:val="105"/>
        </w:rPr>
        <w:t xml:space="preserve"> </w:t>
      </w:r>
      <w:r>
        <w:rPr>
          <w:w w:val="105"/>
        </w:rPr>
        <w:t>a su</w:t>
      </w:r>
      <w:r>
        <w:rPr>
          <w:spacing w:val="1"/>
          <w:w w:val="105"/>
        </w:rPr>
        <w:t xml:space="preserve"> </w:t>
      </w:r>
      <w:r>
        <w:rPr>
          <w:w w:val="105"/>
        </w:rPr>
        <w:t>juicio existan</w:t>
      </w:r>
      <w:r>
        <w:rPr>
          <w:spacing w:val="1"/>
          <w:w w:val="105"/>
        </w:rPr>
        <w:t xml:space="preserve"> </w:t>
      </w:r>
      <w:r>
        <w:rPr>
          <w:w w:val="105"/>
        </w:rPr>
        <w:t>circunstancias</w:t>
      </w:r>
      <w:r>
        <w:rPr>
          <w:spacing w:val="1"/>
          <w:w w:val="105"/>
        </w:rPr>
        <w:t xml:space="preserve"> </w:t>
      </w:r>
      <w:r>
        <w:rPr>
          <w:w w:val="105"/>
        </w:rPr>
        <w:t>y/o razones</w:t>
      </w:r>
      <w:r>
        <w:rPr>
          <w:spacing w:val="1"/>
          <w:w w:val="105"/>
        </w:rPr>
        <w:t xml:space="preserve"> </w:t>
      </w:r>
      <w:r>
        <w:rPr>
          <w:w w:val="105"/>
        </w:rPr>
        <w:t>plausibles o meritorias que atenten contra la concreción de los objetivos e intereses del</w:t>
      </w:r>
      <w:r>
        <w:rPr>
          <w:spacing w:val="1"/>
          <w:w w:val="105"/>
        </w:rPr>
        <w:t xml:space="preserve"> </w:t>
      </w:r>
      <w:r>
        <w:rPr>
          <w:w w:val="105"/>
        </w:rPr>
        <w:t>programa.</w:t>
      </w:r>
    </w:p>
    <w:p w:rsidR="000C51F0" w:rsidRDefault="000C51F0">
      <w:pPr>
        <w:pStyle w:val="Textoindependiente"/>
        <w:spacing w:before="3"/>
        <w:rPr>
          <w:sz w:val="22"/>
        </w:rPr>
      </w:pPr>
    </w:p>
    <w:p w:rsidR="000C51F0" w:rsidRDefault="00DF1328">
      <w:pPr>
        <w:pStyle w:val="Ttulo1"/>
        <w:numPr>
          <w:ilvl w:val="0"/>
          <w:numId w:val="3"/>
        </w:numPr>
        <w:tabs>
          <w:tab w:val="left" w:pos="834"/>
          <w:tab w:val="left" w:pos="835"/>
        </w:tabs>
        <w:ind w:hanging="710"/>
      </w:pPr>
      <w:r>
        <w:rPr>
          <w:spacing w:val="-1"/>
          <w:w w:val="105"/>
        </w:rPr>
        <w:t>Otras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consideraciones.</w:t>
      </w:r>
    </w:p>
    <w:p w:rsidR="000C51F0" w:rsidRDefault="000C51F0">
      <w:pPr>
        <w:pStyle w:val="Textoindependiente"/>
        <w:spacing w:before="11"/>
        <w:rPr>
          <w:rFonts w:ascii="Arial"/>
          <w:b/>
          <w:sz w:val="23"/>
        </w:rPr>
      </w:pPr>
    </w:p>
    <w:p w:rsidR="000C51F0" w:rsidRDefault="00DF1328">
      <w:pPr>
        <w:pStyle w:val="Textoindependiente"/>
        <w:spacing w:line="249" w:lineRule="auto"/>
        <w:ind w:left="125" w:right="374"/>
        <w:jc w:val="both"/>
      </w:pPr>
      <w:r>
        <w:rPr>
          <w:w w:val="105"/>
        </w:rPr>
        <w:t>Todas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w w:val="105"/>
        </w:rPr>
        <w:t>Actas</w:t>
      </w:r>
      <w:r>
        <w:rPr>
          <w:spacing w:val="-6"/>
          <w:w w:val="105"/>
        </w:rPr>
        <w:t xml:space="preserve"> </w:t>
      </w:r>
      <w:r>
        <w:rPr>
          <w:w w:val="105"/>
        </w:rPr>
        <w:t>generadas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proceso,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-15"/>
          <w:w w:val="105"/>
        </w:rPr>
        <w:t xml:space="preserve"> </w:t>
      </w:r>
      <w:r>
        <w:rPr>
          <w:w w:val="105"/>
        </w:rPr>
        <w:t>antecedentes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postulantes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15"/>
          <w:w w:val="105"/>
        </w:rPr>
        <w:t xml:space="preserve"> </w:t>
      </w:r>
      <w:r>
        <w:rPr>
          <w:w w:val="105"/>
        </w:rPr>
        <w:t>cartas</w:t>
      </w:r>
      <w:r>
        <w:rPr>
          <w:spacing w:val="-59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renuncia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recibieran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demás</w:t>
      </w:r>
      <w:r>
        <w:rPr>
          <w:spacing w:val="1"/>
          <w:w w:val="105"/>
        </w:rPr>
        <w:t xml:space="preserve"> </w:t>
      </w:r>
      <w:r>
        <w:rPr>
          <w:w w:val="105"/>
        </w:rPr>
        <w:t>documentos,</w:t>
      </w:r>
      <w:r>
        <w:rPr>
          <w:spacing w:val="1"/>
          <w:w w:val="105"/>
        </w:rPr>
        <w:t xml:space="preserve"> </w:t>
      </w:r>
      <w:r>
        <w:rPr>
          <w:w w:val="105"/>
        </w:rPr>
        <w:t>deben</w:t>
      </w:r>
      <w:r>
        <w:rPr>
          <w:spacing w:val="1"/>
          <w:w w:val="105"/>
        </w:rPr>
        <w:t xml:space="preserve"> </w:t>
      </w:r>
      <w:r>
        <w:rPr>
          <w:w w:val="105"/>
        </w:rPr>
        <w:t>quedar</w:t>
      </w:r>
      <w:r>
        <w:rPr>
          <w:spacing w:val="1"/>
          <w:w w:val="105"/>
        </w:rPr>
        <w:t xml:space="preserve"> </w:t>
      </w:r>
      <w:r>
        <w:t>archivadas</w:t>
      </w:r>
      <w:r>
        <w:rPr>
          <w:spacing w:val="36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disponibles</w:t>
      </w:r>
      <w:r>
        <w:rPr>
          <w:spacing w:val="23"/>
        </w:rPr>
        <w:t xml:space="preserve"> </w:t>
      </w:r>
      <w:r>
        <w:t>tanto</w:t>
      </w:r>
      <w:r>
        <w:rPr>
          <w:spacing w:val="23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Entidad</w:t>
      </w:r>
      <w:r>
        <w:rPr>
          <w:spacing w:val="23"/>
        </w:rPr>
        <w:t xml:space="preserve"> </w:t>
      </w:r>
      <w:r>
        <w:t>Ejecutora</w:t>
      </w:r>
      <w:r>
        <w:rPr>
          <w:spacing w:val="23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Agencia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Área</w:t>
      </w:r>
      <w:r>
        <w:rPr>
          <w:spacing w:val="9"/>
        </w:rPr>
        <w:t xml:space="preserve"> </w:t>
      </w:r>
      <w:r>
        <w:t>INDAP.</w:t>
      </w:r>
    </w:p>
    <w:p w:rsidR="000C51F0" w:rsidRDefault="000C51F0">
      <w:pPr>
        <w:pStyle w:val="Textoindependiente"/>
        <w:spacing w:before="2"/>
        <w:rPr>
          <w:sz w:val="22"/>
        </w:rPr>
      </w:pPr>
    </w:p>
    <w:p w:rsidR="000C51F0" w:rsidRDefault="00DF1328">
      <w:pPr>
        <w:pStyle w:val="Textoindependiente"/>
        <w:spacing w:line="249" w:lineRule="auto"/>
        <w:ind w:left="125" w:right="358"/>
        <w:jc w:val="both"/>
      </w:pP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vez</w:t>
      </w:r>
      <w:r>
        <w:rPr>
          <w:spacing w:val="-15"/>
          <w:w w:val="105"/>
        </w:rPr>
        <w:t xml:space="preserve"> </w:t>
      </w:r>
      <w:r>
        <w:rPr>
          <w:w w:val="105"/>
        </w:rPr>
        <w:t>concluido</w:t>
      </w:r>
      <w:r>
        <w:rPr>
          <w:spacing w:val="5"/>
          <w:w w:val="105"/>
        </w:rPr>
        <w:t xml:space="preserve"> </w:t>
      </w:r>
      <w:r>
        <w:rPr>
          <w:w w:val="105"/>
        </w:rPr>
        <w:t>el</w:t>
      </w:r>
      <w:r>
        <w:rPr>
          <w:spacing w:val="-15"/>
          <w:w w:val="105"/>
        </w:rPr>
        <w:t xml:space="preserve"> </w:t>
      </w:r>
      <w:r>
        <w:rPr>
          <w:w w:val="105"/>
        </w:rPr>
        <w:t>proceso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resultado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mismo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haya</w:t>
      </w:r>
      <w:r>
        <w:rPr>
          <w:spacing w:val="-5"/>
          <w:w w:val="105"/>
        </w:rPr>
        <w:t xml:space="preserve"> </w:t>
      </w:r>
      <w:r>
        <w:rPr>
          <w:w w:val="105"/>
        </w:rPr>
        <w:t>contratado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candidato</w:t>
      </w:r>
      <w:r>
        <w:rPr>
          <w:spacing w:val="-59"/>
          <w:w w:val="105"/>
        </w:rPr>
        <w:t xml:space="preserve"> </w:t>
      </w:r>
      <w:r>
        <w:rPr>
          <w:w w:val="105"/>
        </w:rPr>
        <w:t>seleccionado, el secretario de la Comisión Bipartita, enviará un correo electrónico a los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postulantes</w:t>
      </w:r>
      <w:r>
        <w:rPr>
          <w:spacing w:val="3"/>
          <w:w w:val="105"/>
        </w:rPr>
        <w:t xml:space="preserve"> </w:t>
      </w: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w w:val="105"/>
        </w:rPr>
        <w:t>seleccionados,</w:t>
      </w:r>
      <w:r>
        <w:rPr>
          <w:spacing w:val="3"/>
          <w:w w:val="105"/>
        </w:rPr>
        <w:t xml:space="preserve"> </w:t>
      </w:r>
      <w:r>
        <w:rPr>
          <w:w w:val="105"/>
        </w:rPr>
        <w:t>con</w:t>
      </w:r>
      <w:r>
        <w:rPr>
          <w:spacing w:val="-15"/>
          <w:w w:val="105"/>
        </w:rPr>
        <w:t xml:space="preserve"> </w:t>
      </w:r>
      <w:r>
        <w:rPr>
          <w:w w:val="105"/>
        </w:rPr>
        <w:t>copia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15"/>
          <w:w w:val="105"/>
        </w:rPr>
        <w:t xml:space="preserve"> </w:t>
      </w:r>
      <w:r>
        <w:rPr>
          <w:w w:val="105"/>
        </w:rPr>
        <w:t>Encargado</w:t>
      </w:r>
      <w:r>
        <w:rPr>
          <w:spacing w:val="2"/>
          <w:w w:val="105"/>
        </w:rPr>
        <w:t xml:space="preserve"> </w:t>
      </w:r>
      <w:r>
        <w:rPr>
          <w:w w:val="105"/>
        </w:rPr>
        <w:t>Regional</w:t>
      </w:r>
      <w:r>
        <w:rPr>
          <w:spacing w:val="-6"/>
          <w:w w:val="105"/>
        </w:rPr>
        <w:t xml:space="preserve"> </w:t>
      </w:r>
      <w:r>
        <w:rPr>
          <w:w w:val="105"/>
        </w:rPr>
        <w:t>PRODESAL,</w:t>
      </w:r>
      <w:r>
        <w:rPr>
          <w:spacing w:val="3"/>
          <w:w w:val="105"/>
        </w:rPr>
        <w:t xml:space="preserve"> </w:t>
      </w:r>
      <w:r>
        <w:rPr>
          <w:w w:val="105"/>
        </w:rPr>
        <w:t>Jefe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Área</w:t>
      </w:r>
      <w:r>
        <w:rPr>
          <w:spacing w:val="-59"/>
          <w:w w:val="105"/>
        </w:rPr>
        <w:t xml:space="preserve"> </w:t>
      </w:r>
      <w:r>
        <w:rPr>
          <w:w w:val="105"/>
        </w:rPr>
        <w:t>y Contraparte Municipal, informando que se ha terminado el proceso, agradeciéndoles su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participación e invitándolos a visitar la página </w:t>
      </w:r>
      <w:hyperlink r:id="rId8">
        <w:r>
          <w:rPr>
            <w:color w:val="000009"/>
            <w:w w:val="105"/>
          </w:rPr>
          <w:t>www.indap.gob.cl</w:t>
        </w:r>
      </w:hyperlink>
      <w:r>
        <w:rPr>
          <w:color w:val="000009"/>
          <w:w w:val="105"/>
        </w:rPr>
        <w:t xml:space="preserve"> </w:t>
      </w:r>
      <w:r>
        <w:rPr>
          <w:w w:val="105"/>
        </w:rPr>
        <w:t>para participar en nuevos</w:t>
      </w:r>
      <w:r>
        <w:rPr>
          <w:spacing w:val="1"/>
          <w:w w:val="105"/>
        </w:rPr>
        <w:t xml:space="preserve"> </w:t>
      </w:r>
      <w:r>
        <w:rPr>
          <w:w w:val="105"/>
        </w:rPr>
        <w:t>concursos.</w:t>
      </w:r>
    </w:p>
    <w:sectPr w:rsidR="000C51F0">
      <w:pgSz w:w="12240" w:h="15840"/>
      <w:pgMar w:top="1340" w:right="1340" w:bottom="1260" w:left="158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E2" w:rsidRDefault="00DD5BE2">
      <w:r>
        <w:separator/>
      </w:r>
    </w:p>
  </w:endnote>
  <w:endnote w:type="continuationSeparator" w:id="0">
    <w:p w:rsidR="00DD5BE2" w:rsidRDefault="00DD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1F0" w:rsidRDefault="00A1052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6582410</wp:posOffset>
              </wp:positionH>
              <wp:positionV relativeFrom="page">
                <wp:posOffset>9238615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1F0" w:rsidRDefault="00DF132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6BB2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pt;margin-top:727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G36QnzhAAAADwEAAA8A&#10;AAAAAAAAAAAAAAAABQUAAGRycy9kb3ducmV2LnhtbFBLBQYAAAAABAAEAPMAAAATBgAAAAA=&#10;" filled="f" stroked="f">
              <v:textbox inset="0,0,0,0">
                <w:txbxContent>
                  <w:p w:rsidR="000C51F0" w:rsidRDefault="00DF132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6BB2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E2" w:rsidRDefault="00DD5BE2">
      <w:r>
        <w:separator/>
      </w:r>
    </w:p>
  </w:footnote>
  <w:footnote w:type="continuationSeparator" w:id="0">
    <w:p w:rsidR="00DD5BE2" w:rsidRDefault="00DD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109C"/>
    <w:multiLevelType w:val="hybridMultilevel"/>
    <w:tmpl w:val="A2CCF91E"/>
    <w:lvl w:ilvl="0" w:tplc="8CB23558">
      <w:start w:val="1"/>
      <w:numFmt w:val="decimal"/>
      <w:lvlText w:val="%1."/>
      <w:lvlJc w:val="left"/>
      <w:pPr>
        <w:ind w:left="834" w:hanging="709"/>
        <w:jc w:val="left"/>
      </w:pPr>
      <w:rPr>
        <w:rFonts w:ascii="Arial" w:eastAsia="Arial" w:hAnsi="Arial" w:cs="Arial" w:hint="default"/>
        <w:b/>
        <w:bCs/>
        <w:spacing w:val="-1"/>
        <w:w w:val="102"/>
        <w:sz w:val="21"/>
        <w:szCs w:val="21"/>
        <w:lang w:val="es-ES" w:eastAsia="en-US" w:bidi="ar-SA"/>
      </w:rPr>
    </w:lvl>
    <w:lvl w:ilvl="1" w:tplc="DC8683C2">
      <w:numFmt w:val="bullet"/>
      <w:lvlText w:val="•"/>
      <w:lvlJc w:val="left"/>
      <w:pPr>
        <w:ind w:left="1688" w:hanging="709"/>
      </w:pPr>
      <w:rPr>
        <w:rFonts w:hint="default"/>
        <w:lang w:val="es-ES" w:eastAsia="en-US" w:bidi="ar-SA"/>
      </w:rPr>
    </w:lvl>
    <w:lvl w:ilvl="2" w:tplc="2C008B40">
      <w:numFmt w:val="bullet"/>
      <w:lvlText w:val="•"/>
      <w:lvlJc w:val="left"/>
      <w:pPr>
        <w:ind w:left="2536" w:hanging="709"/>
      </w:pPr>
      <w:rPr>
        <w:rFonts w:hint="default"/>
        <w:lang w:val="es-ES" w:eastAsia="en-US" w:bidi="ar-SA"/>
      </w:rPr>
    </w:lvl>
    <w:lvl w:ilvl="3" w:tplc="93049B7A">
      <w:numFmt w:val="bullet"/>
      <w:lvlText w:val="•"/>
      <w:lvlJc w:val="left"/>
      <w:pPr>
        <w:ind w:left="3384" w:hanging="709"/>
      </w:pPr>
      <w:rPr>
        <w:rFonts w:hint="default"/>
        <w:lang w:val="es-ES" w:eastAsia="en-US" w:bidi="ar-SA"/>
      </w:rPr>
    </w:lvl>
    <w:lvl w:ilvl="4" w:tplc="3DCC41F2">
      <w:numFmt w:val="bullet"/>
      <w:lvlText w:val="•"/>
      <w:lvlJc w:val="left"/>
      <w:pPr>
        <w:ind w:left="4232" w:hanging="709"/>
      </w:pPr>
      <w:rPr>
        <w:rFonts w:hint="default"/>
        <w:lang w:val="es-ES" w:eastAsia="en-US" w:bidi="ar-SA"/>
      </w:rPr>
    </w:lvl>
    <w:lvl w:ilvl="5" w:tplc="43846C28">
      <w:numFmt w:val="bullet"/>
      <w:lvlText w:val="•"/>
      <w:lvlJc w:val="left"/>
      <w:pPr>
        <w:ind w:left="5080" w:hanging="709"/>
      </w:pPr>
      <w:rPr>
        <w:rFonts w:hint="default"/>
        <w:lang w:val="es-ES" w:eastAsia="en-US" w:bidi="ar-SA"/>
      </w:rPr>
    </w:lvl>
    <w:lvl w:ilvl="6" w:tplc="C3029C4E">
      <w:numFmt w:val="bullet"/>
      <w:lvlText w:val="•"/>
      <w:lvlJc w:val="left"/>
      <w:pPr>
        <w:ind w:left="5928" w:hanging="709"/>
      </w:pPr>
      <w:rPr>
        <w:rFonts w:hint="default"/>
        <w:lang w:val="es-ES" w:eastAsia="en-US" w:bidi="ar-SA"/>
      </w:rPr>
    </w:lvl>
    <w:lvl w:ilvl="7" w:tplc="F03CE138">
      <w:numFmt w:val="bullet"/>
      <w:lvlText w:val="•"/>
      <w:lvlJc w:val="left"/>
      <w:pPr>
        <w:ind w:left="6776" w:hanging="709"/>
      </w:pPr>
      <w:rPr>
        <w:rFonts w:hint="default"/>
        <w:lang w:val="es-ES" w:eastAsia="en-US" w:bidi="ar-SA"/>
      </w:rPr>
    </w:lvl>
    <w:lvl w:ilvl="8" w:tplc="B6DEF0FE">
      <w:numFmt w:val="bullet"/>
      <w:lvlText w:val="•"/>
      <w:lvlJc w:val="left"/>
      <w:pPr>
        <w:ind w:left="7624" w:hanging="709"/>
      </w:pPr>
      <w:rPr>
        <w:rFonts w:hint="default"/>
        <w:lang w:val="es-ES" w:eastAsia="en-US" w:bidi="ar-SA"/>
      </w:rPr>
    </w:lvl>
  </w:abstractNum>
  <w:abstractNum w:abstractNumId="1" w15:restartNumberingAfterBreak="0">
    <w:nsid w:val="34137109"/>
    <w:multiLevelType w:val="hybridMultilevel"/>
    <w:tmpl w:val="537AD976"/>
    <w:lvl w:ilvl="0" w:tplc="3BF0DC4A">
      <w:start w:val="1"/>
      <w:numFmt w:val="lowerLetter"/>
      <w:lvlText w:val="%1)"/>
      <w:lvlJc w:val="left"/>
      <w:pPr>
        <w:ind w:left="438" w:hanging="313"/>
        <w:jc w:val="left"/>
      </w:pPr>
      <w:rPr>
        <w:rFonts w:ascii="Arial MT" w:eastAsia="Arial MT" w:hAnsi="Arial MT" w:cs="Arial MT" w:hint="default"/>
        <w:spacing w:val="-1"/>
        <w:w w:val="102"/>
        <w:sz w:val="21"/>
        <w:szCs w:val="21"/>
        <w:lang w:val="es-ES" w:eastAsia="en-US" w:bidi="ar-SA"/>
      </w:rPr>
    </w:lvl>
    <w:lvl w:ilvl="1" w:tplc="907C57D0">
      <w:numFmt w:val="bullet"/>
      <w:lvlText w:val="•"/>
      <w:lvlJc w:val="left"/>
      <w:pPr>
        <w:ind w:left="1328" w:hanging="313"/>
      </w:pPr>
      <w:rPr>
        <w:rFonts w:hint="default"/>
        <w:lang w:val="es-ES" w:eastAsia="en-US" w:bidi="ar-SA"/>
      </w:rPr>
    </w:lvl>
    <w:lvl w:ilvl="2" w:tplc="5ABA1F60">
      <w:numFmt w:val="bullet"/>
      <w:lvlText w:val="•"/>
      <w:lvlJc w:val="left"/>
      <w:pPr>
        <w:ind w:left="2216" w:hanging="313"/>
      </w:pPr>
      <w:rPr>
        <w:rFonts w:hint="default"/>
        <w:lang w:val="es-ES" w:eastAsia="en-US" w:bidi="ar-SA"/>
      </w:rPr>
    </w:lvl>
    <w:lvl w:ilvl="3" w:tplc="F18C4C34">
      <w:numFmt w:val="bullet"/>
      <w:lvlText w:val="•"/>
      <w:lvlJc w:val="left"/>
      <w:pPr>
        <w:ind w:left="3104" w:hanging="313"/>
      </w:pPr>
      <w:rPr>
        <w:rFonts w:hint="default"/>
        <w:lang w:val="es-ES" w:eastAsia="en-US" w:bidi="ar-SA"/>
      </w:rPr>
    </w:lvl>
    <w:lvl w:ilvl="4" w:tplc="B526123C">
      <w:numFmt w:val="bullet"/>
      <w:lvlText w:val="•"/>
      <w:lvlJc w:val="left"/>
      <w:pPr>
        <w:ind w:left="3992" w:hanging="313"/>
      </w:pPr>
      <w:rPr>
        <w:rFonts w:hint="default"/>
        <w:lang w:val="es-ES" w:eastAsia="en-US" w:bidi="ar-SA"/>
      </w:rPr>
    </w:lvl>
    <w:lvl w:ilvl="5" w:tplc="E1A2B204">
      <w:numFmt w:val="bullet"/>
      <w:lvlText w:val="•"/>
      <w:lvlJc w:val="left"/>
      <w:pPr>
        <w:ind w:left="4880" w:hanging="313"/>
      </w:pPr>
      <w:rPr>
        <w:rFonts w:hint="default"/>
        <w:lang w:val="es-ES" w:eastAsia="en-US" w:bidi="ar-SA"/>
      </w:rPr>
    </w:lvl>
    <w:lvl w:ilvl="6" w:tplc="C3261DBE">
      <w:numFmt w:val="bullet"/>
      <w:lvlText w:val="•"/>
      <w:lvlJc w:val="left"/>
      <w:pPr>
        <w:ind w:left="5768" w:hanging="313"/>
      </w:pPr>
      <w:rPr>
        <w:rFonts w:hint="default"/>
        <w:lang w:val="es-ES" w:eastAsia="en-US" w:bidi="ar-SA"/>
      </w:rPr>
    </w:lvl>
    <w:lvl w:ilvl="7" w:tplc="8CC855A6">
      <w:numFmt w:val="bullet"/>
      <w:lvlText w:val="•"/>
      <w:lvlJc w:val="left"/>
      <w:pPr>
        <w:ind w:left="6656" w:hanging="313"/>
      </w:pPr>
      <w:rPr>
        <w:rFonts w:hint="default"/>
        <w:lang w:val="es-ES" w:eastAsia="en-US" w:bidi="ar-SA"/>
      </w:rPr>
    </w:lvl>
    <w:lvl w:ilvl="8" w:tplc="5A96A4FE">
      <w:numFmt w:val="bullet"/>
      <w:lvlText w:val="•"/>
      <w:lvlJc w:val="left"/>
      <w:pPr>
        <w:ind w:left="7544" w:hanging="313"/>
      </w:pPr>
      <w:rPr>
        <w:rFonts w:hint="default"/>
        <w:lang w:val="es-ES" w:eastAsia="en-US" w:bidi="ar-SA"/>
      </w:rPr>
    </w:lvl>
  </w:abstractNum>
  <w:abstractNum w:abstractNumId="2" w15:restartNumberingAfterBreak="0">
    <w:nsid w:val="53540C11"/>
    <w:multiLevelType w:val="hybridMultilevel"/>
    <w:tmpl w:val="347AA032"/>
    <w:lvl w:ilvl="0" w:tplc="0E8EAF0A">
      <w:numFmt w:val="bullet"/>
      <w:lvlText w:val=""/>
      <w:lvlJc w:val="left"/>
      <w:pPr>
        <w:ind w:left="125" w:hanging="709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B99C4798">
      <w:numFmt w:val="bullet"/>
      <w:lvlText w:val="•"/>
      <w:lvlJc w:val="left"/>
      <w:pPr>
        <w:ind w:left="1040" w:hanging="709"/>
      </w:pPr>
      <w:rPr>
        <w:rFonts w:hint="default"/>
        <w:lang w:val="es-ES" w:eastAsia="en-US" w:bidi="ar-SA"/>
      </w:rPr>
    </w:lvl>
    <w:lvl w:ilvl="2" w:tplc="F05EE894">
      <w:numFmt w:val="bullet"/>
      <w:lvlText w:val="•"/>
      <w:lvlJc w:val="left"/>
      <w:pPr>
        <w:ind w:left="1960" w:hanging="709"/>
      </w:pPr>
      <w:rPr>
        <w:rFonts w:hint="default"/>
        <w:lang w:val="es-ES" w:eastAsia="en-US" w:bidi="ar-SA"/>
      </w:rPr>
    </w:lvl>
    <w:lvl w:ilvl="3" w:tplc="135AB742">
      <w:numFmt w:val="bullet"/>
      <w:lvlText w:val="•"/>
      <w:lvlJc w:val="left"/>
      <w:pPr>
        <w:ind w:left="2880" w:hanging="709"/>
      </w:pPr>
      <w:rPr>
        <w:rFonts w:hint="default"/>
        <w:lang w:val="es-ES" w:eastAsia="en-US" w:bidi="ar-SA"/>
      </w:rPr>
    </w:lvl>
    <w:lvl w:ilvl="4" w:tplc="14EAC550">
      <w:numFmt w:val="bullet"/>
      <w:lvlText w:val="•"/>
      <w:lvlJc w:val="left"/>
      <w:pPr>
        <w:ind w:left="3800" w:hanging="709"/>
      </w:pPr>
      <w:rPr>
        <w:rFonts w:hint="default"/>
        <w:lang w:val="es-ES" w:eastAsia="en-US" w:bidi="ar-SA"/>
      </w:rPr>
    </w:lvl>
    <w:lvl w:ilvl="5" w:tplc="218AFBDE">
      <w:numFmt w:val="bullet"/>
      <w:lvlText w:val="•"/>
      <w:lvlJc w:val="left"/>
      <w:pPr>
        <w:ind w:left="4720" w:hanging="709"/>
      </w:pPr>
      <w:rPr>
        <w:rFonts w:hint="default"/>
        <w:lang w:val="es-ES" w:eastAsia="en-US" w:bidi="ar-SA"/>
      </w:rPr>
    </w:lvl>
    <w:lvl w:ilvl="6" w:tplc="F9BC2F46">
      <w:numFmt w:val="bullet"/>
      <w:lvlText w:val="•"/>
      <w:lvlJc w:val="left"/>
      <w:pPr>
        <w:ind w:left="5640" w:hanging="709"/>
      </w:pPr>
      <w:rPr>
        <w:rFonts w:hint="default"/>
        <w:lang w:val="es-ES" w:eastAsia="en-US" w:bidi="ar-SA"/>
      </w:rPr>
    </w:lvl>
    <w:lvl w:ilvl="7" w:tplc="01AEBC58">
      <w:numFmt w:val="bullet"/>
      <w:lvlText w:val="•"/>
      <w:lvlJc w:val="left"/>
      <w:pPr>
        <w:ind w:left="6560" w:hanging="709"/>
      </w:pPr>
      <w:rPr>
        <w:rFonts w:hint="default"/>
        <w:lang w:val="es-ES" w:eastAsia="en-US" w:bidi="ar-SA"/>
      </w:rPr>
    </w:lvl>
    <w:lvl w:ilvl="8" w:tplc="06F8B62C">
      <w:numFmt w:val="bullet"/>
      <w:lvlText w:val="•"/>
      <w:lvlJc w:val="left"/>
      <w:pPr>
        <w:ind w:left="7480" w:hanging="709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F0"/>
    <w:rsid w:val="000C51F0"/>
    <w:rsid w:val="002778FB"/>
    <w:rsid w:val="0043310D"/>
    <w:rsid w:val="00434A8F"/>
    <w:rsid w:val="004870E2"/>
    <w:rsid w:val="008105BA"/>
    <w:rsid w:val="008A1798"/>
    <w:rsid w:val="00A10520"/>
    <w:rsid w:val="00C86BB2"/>
    <w:rsid w:val="00DD5BE2"/>
    <w:rsid w:val="00DF0E0B"/>
    <w:rsid w:val="00D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6C8A1"/>
  <w15:docId w15:val="{4BD86762-5A5B-4E39-97E6-BD3A5E65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34" w:hanging="710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4" w:hanging="71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ap.gob.c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NACIONAL</vt:lpstr>
    </vt:vector>
  </TitlesOfParts>
  <Company>I.MUNICIPALIDAD DE LOS ANDES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NACIONAL</dc:title>
  <dc:creator>VERITAS PUBLICIDAD S.A.</dc:creator>
  <cp:lastModifiedBy>Hidalgo Abuyeres Javier Andres</cp:lastModifiedBy>
  <cp:revision>2</cp:revision>
  <dcterms:created xsi:type="dcterms:W3CDTF">2022-02-23T20:21:00Z</dcterms:created>
  <dcterms:modified xsi:type="dcterms:W3CDTF">2022-02-23T20:21:00Z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2022-02-23T00:00:00Z</vt:filetime>
  </property>
</Properties>
</file>