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40BD" w14:textId="51CC1BF1" w:rsidR="00A10769" w:rsidRDefault="001D161F">
      <w:pPr>
        <w:tabs>
          <w:tab w:val="left" w:pos="0"/>
        </w:tabs>
        <w:jc w:val="both"/>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50DC800E" w14:textId="77777777" w:rsidR="00A10769" w:rsidRDefault="00A10769">
      <w:pPr>
        <w:tabs>
          <w:tab w:val="left" w:pos="0"/>
        </w:tabs>
        <w:jc w:val="right"/>
        <w:rPr>
          <w:rFonts w:ascii="Verdana" w:eastAsia="Verdana" w:hAnsi="Verdana" w:cs="Verdana"/>
          <w:b/>
          <w:sz w:val="20"/>
          <w:szCs w:val="20"/>
        </w:rPr>
      </w:pPr>
    </w:p>
    <w:p w14:paraId="7A0765CB" w14:textId="1182E140" w:rsidR="00632746" w:rsidRDefault="00632746">
      <w:pPr>
        <w:jc w:val="both"/>
        <w:rPr>
          <w:rFonts w:ascii="Calibri" w:eastAsia="Calibri" w:hAnsi="Calibri" w:cs="Calibri"/>
          <w:sz w:val="22"/>
          <w:szCs w:val="22"/>
        </w:rPr>
      </w:pPr>
    </w:p>
    <w:p w14:paraId="650818A9" w14:textId="02A6EA85" w:rsidR="004702C3" w:rsidRDefault="004702C3">
      <w:pPr>
        <w:jc w:val="both"/>
        <w:rPr>
          <w:rFonts w:ascii="Calibri" w:eastAsia="Calibri" w:hAnsi="Calibri" w:cs="Calibri"/>
          <w:sz w:val="22"/>
          <w:szCs w:val="22"/>
        </w:rPr>
      </w:pPr>
    </w:p>
    <w:p w14:paraId="587FA750" w14:textId="77777777" w:rsidR="004702C3" w:rsidRDefault="004702C3">
      <w:pPr>
        <w:jc w:val="both"/>
        <w:rPr>
          <w:rFonts w:ascii="Calibri" w:eastAsia="Calibri" w:hAnsi="Calibri" w:cs="Calibri"/>
          <w:sz w:val="22"/>
          <w:szCs w:val="22"/>
        </w:rPr>
      </w:pPr>
    </w:p>
    <w:p w14:paraId="0D57DB18" w14:textId="7E7CEB9A" w:rsidR="00632746" w:rsidRDefault="00632746">
      <w:pPr>
        <w:jc w:val="both"/>
        <w:rPr>
          <w:rFonts w:ascii="Calibri" w:eastAsia="Calibri" w:hAnsi="Calibri" w:cs="Calibri"/>
          <w:sz w:val="22"/>
          <w:szCs w:val="22"/>
        </w:rPr>
      </w:pPr>
    </w:p>
    <w:p w14:paraId="19676284" w14:textId="2E3B2743" w:rsidR="00632746" w:rsidRDefault="00632746">
      <w:pPr>
        <w:jc w:val="both"/>
        <w:rPr>
          <w:rFonts w:ascii="Calibri" w:eastAsia="Calibri" w:hAnsi="Calibri" w:cs="Calibri"/>
          <w:sz w:val="22"/>
          <w:szCs w:val="22"/>
        </w:rPr>
      </w:pPr>
    </w:p>
    <w:p w14:paraId="2E5E0FDB" w14:textId="69930837" w:rsidR="00632746" w:rsidRDefault="00632746">
      <w:pPr>
        <w:jc w:val="both"/>
        <w:rPr>
          <w:rFonts w:ascii="Calibri" w:eastAsia="Calibri" w:hAnsi="Calibri" w:cs="Calibri"/>
          <w:sz w:val="22"/>
          <w:szCs w:val="22"/>
        </w:rPr>
      </w:pPr>
    </w:p>
    <w:p w14:paraId="48AF2702" w14:textId="02784954" w:rsidR="00632746" w:rsidRDefault="00632746">
      <w:pPr>
        <w:jc w:val="both"/>
        <w:rPr>
          <w:rFonts w:ascii="Calibri" w:eastAsia="Calibri" w:hAnsi="Calibri" w:cs="Calibri"/>
          <w:sz w:val="22"/>
          <w:szCs w:val="22"/>
        </w:rPr>
      </w:pPr>
    </w:p>
    <w:p w14:paraId="5BA1C792" w14:textId="687224C0" w:rsidR="00632746" w:rsidRDefault="00632746">
      <w:pPr>
        <w:jc w:val="both"/>
        <w:rPr>
          <w:rFonts w:ascii="Calibri" w:eastAsia="Calibri" w:hAnsi="Calibri" w:cs="Calibri"/>
          <w:sz w:val="22"/>
          <w:szCs w:val="22"/>
        </w:rPr>
      </w:pPr>
    </w:p>
    <w:p w14:paraId="7DF8BC21" w14:textId="4A562AC9" w:rsidR="00632746" w:rsidRDefault="00632746">
      <w:pPr>
        <w:jc w:val="both"/>
        <w:rPr>
          <w:rFonts w:ascii="Calibri" w:eastAsia="Calibri" w:hAnsi="Calibri" w:cs="Calibri"/>
          <w:sz w:val="22"/>
          <w:szCs w:val="22"/>
        </w:rPr>
      </w:pPr>
    </w:p>
    <w:p w14:paraId="66B430F7" w14:textId="77777777" w:rsidR="00632746" w:rsidRDefault="00632746">
      <w:pPr>
        <w:jc w:val="both"/>
        <w:rPr>
          <w:rFonts w:ascii="Calibri" w:eastAsia="Calibri" w:hAnsi="Calibri" w:cs="Calibri"/>
          <w:sz w:val="22"/>
          <w:szCs w:val="22"/>
        </w:rPr>
      </w:pPr>
    </w:p>
    <w:p w14:paraId="20AAD525" w14:textId="54BFB0A0" w:rsidR="00632746" w:rsidRDefault="00632746">
      <w:pPr>
        <w:jc w:val="both"/>
        <w:rPr>
          <w:rFonts w:ascii="Calibri" w:eastAsia="Calibri" w:hAnsi="Calibri" w:cs="Calibri"/>
          <w:sz w:val="22"/>
          <w:szCs w:val="22"/>
        </w:rPr>
      </w:pPr>
    </w:p>
    <w:p w14:paraId="58E7CF34" w14:textId="1CB95244" w:rsidR="00632746" w:rsidRPr="00632746" w:rsidRDefault="00632746" w:rsidP="00632746">
      <w:pPr>
        <w:jc w:val="center"/>
        <w:rPr>
          <w:rFonts w:ascii="Calibri" w:eastAsia="Calibri" w:hAnsi="Calibri" w:cs="Calibri"/>
          <w:b/>
          <w:szCs w:val="22"/>
        </w:rPr>
      </w:pPr>
      <w:r w:rsidRPr="00632746">
        <w:rPr>
          <w:rFonts w:ascii="Calibri" w:eastAsia="Calibri" w:hAnsi="Calibri" w:cs="Calibri"/>
          <w:b/>
          <w:szCs w:val="22"/>
        </w:rPr>
        <w:t xml:space="preserve">FORMATO PARA POSTULAR PROYECTO DE RIEGO </w:t>
      </w:r>
      <w:r w:rsidR="00606E34">
        <w:rPr>
          <w:rFonts w:ascii="Calibri" w:eastAsia="Calibri" w:hAnsi="Calibri" w:cs="Calibri"/>
          <w:b/>
          <w:szCs w:val="22"/>
        </w:rPr>
        <w:t>Y DRENAJE INT</w:t>
      </w:r>
      <w:r w:rsidR="00922158">
        <w:rPr>
          <w:rFonts w:ascii="Calibri" w:eastAsia="Calibri" w:hAnsi="Calibri" w:cs="Calibri"/>
          <w:b/>
          <w:szCs w:val="22"/>
        </w:rPr>
        <w:t xml:space="preserve">RAPREDIAL (PRI) </w:t>
      </w:r>
      <w:r w:rsidR="004702C3">
        <w:rPr>
          <w:rFonts w:ascii="Calibri" w:eastAsia="Calibri" w:hAnsi="Calibri" w:cs="Calibri"/>
          <w:b/>
          <w:szCs w:val="22"/>
        </w:rPr>
        <w:t>OPERACIÓN TEMPRANA 202</w:t>
      </w:r>
      <w:r w:rsidR="0038669C">
        <w:rPr>
          <w:rFonts w:ascii="Calibri" w:eastAsia="Calibri" w:hAnsi="Calibri" w:cs="Calibri"/>
          <w:b/>
          <w:szCs w:val="22"/>
        </w:rPr>
        <w:t>3</w:t>
      </w:r>
    </w:p>
    <w:p w14:paraId="7D6DACB5" w14:textId="7387864D" w:rsidR="00632746" w:rsidRDefault="00632746">
      <w:pPr>
        <w:jc w:val="both"/>
        <w:rPr>
          <w:rFonts w:ascii="Calibri" w:eastAsia="Calibri" w:hAnsi="Calibri" w:cs="Calibri"/>
          <w:sz w:val="22"/>
          <w:szCs w:val="22"/>
        </w:rPr>
      </w:pPr>
    </w:p>
    <w:p w14:paraId="31381D34" w14:textId="77777777" w:rsidR="00632746" w:rsidRDefault="00632746">
      <w:pPr>
        <w:jc w:val="both"/>
        <w:rPr>
          <w:rFonts w:ascii="Calibri" w:eastAsia="Calibri" w:hAnsi="Calibri" w:cs="Calibri"/>
          <w:sz w:val="22"/>
          <w:szCs w:val="22"/>
        </w:rPr>
      </w:pPr>
    </w:p>
    <w:p w14:paraId="69188B87" w14:textId="77777777" w:rsidR="003F6C55" w:rsidRDefault="003F6C55">
      <w:pPr>
        <w:jc w:val="both"/>
        <w:rPr>
          <w:rFonts w:ascii="Calibri" w:eastAsia="Calibri" w:hAnsi="Calibri" w:cs="Calibri"/>
          <w:sz w:val="22"/>
          <w:szCs w:val="22"/>
        </w:rPr>
      </w:pPr>
    </w:p>
    <w:p w14:paraId="6DAD99E0" w14:textId="50C516A7" w:rsidR="003F6C55" w:rsidRDefault="003F6C55">
      <w:pPr>
        <w:jc w:val="both"/>
        <w:rPr>
          <w:rFonts w:ascii="Calibri" w:eastAsia="Calibri" w:hAnsi="Calibri" w:cs="Calibri"/>
          <w:sz w:val="22"/>
          <w:szCs w:val="22"/>
        </w:rPr>
      </w:pPr>
    </w:p>
    <w:p w14:paraId="3402D870" w14:textId="6C361D5F" w:rsidR="00632746" w:rsidRDefault="00632746">
      <w:pPr>
        <w:jc w:val="both"/>
        <w:rPr>
          <w:rFonts w:ascii="Calibri" w:eastAsia="Calibri" w:hAnsi="Calibri" w:cs="Calibri"/>
          <w:sz w:val="22"/>
          <w:szCs w:val="22"/>
        </w:rPr>
      </w:pPr>
    </w:p>
    <w:p w14:paraId="7311B9CC" w14:textId="0A11C3B8" w:rsidR="00632746" w:rsidRDefault="00632746">
      <w:pPr>
        <w:jc w:val="both"/>
        <w:rPr>
          <w:rFonts w:ascii="Calibri" w:eastAsia="Calibri" w:hAnsi="Calibri" w:cs="Calibri"/>
          <w:sz w:val="22"/>
          <w:szCs w:val="22"/>
        </w:rPr>
      </w:pPr>
    </w:p>
    <w:p w14:paraId="668E2004" w14:textId="756F1FCD" w:rsidR="00632746" w:rsidRDefault="00632746">
      <w:pPr>
        <w:jc w:val="both"/>
        <w:rPr>
          <w:rFonts w:ascii="Calibri" w:eastAsia="Calibri" w:hAnsi="Calibri" w:cs="Calibri"/>
          <w:sz w:val="22"/>
          <w:szCs w:val="22"/>
        </w:rPr>
      </w:pPr>
    </w:p>
    <w:p w14:paraId="43240052" w14:textId="77777777" w:rsidR="00632746" w:rsidRDefault="00632746">
      <w:pPr>
        <w:jc w:val="both"/>
        <w:rPr>
          <w:rFonts w:ascii="Calibri" w:eastAsia="Calibri" w:hAnsi="Calibri" w:cs="Calibri"/>
          <w:sz w:val="22"/>
          <w:szCs w:val="22"/>
        </w:rPr>
      </w:pPr>
    </w:p>
    <w:p w14:paraId="37F50C6E" w14:textId="1F9E4719" w:rsidR="003F6C55" w:rsidRDefault="00632746" w:rsidP="00632746">
      <w:pPr>
        <w:jc w:val="center"/>
        <w:rPr>
          <w:rFonts w:ascii="Calibri" w:eastAsia="Calibri" w:hAnsi="Calibri" w:cs="Calibri"/>
          <w:sz w:val="22"/>
          <w:szCs w:val="22"/>
        </w:rPr>
      </w:pPr>
      <w:r>
        <w:rPr>
          <w:rFonts w:ascii="Calibri" w:eastAsia="Calibri" w:hAnsi="Calibri" w:cs="Calibri"/>
          <w:sz w:val="22"/>
          <w:szCs w:val="22"/>
        </w:rPr>
        <w:t>NOMBRE DEL PROYECTO</w:t>
      </w:r>
    </w:p>
    <w:p w14:paraId="0D6A3C34" w14:textId="3F945FA5" w:rsidR="00632746" w:rsidRDefault="00632746" w:rsidP="00632746">
      <w:pPr>
        <w:jc w:val="center"/>
        <w:rPr>
          <w:rFonts w:ascii="Calibri" w:eastAsia="Calibri" w:hAnsi="Calibri" w:cs="Calibri"/>
          <w:sz w:val="22"/>
          <w:szCs w:val="22"/>
        </w:rPr>
      </w:pPr>
    </w:p>
    <w:p w14:paraId="3A262518" w14:textId="161A4A00" w:rsidR="00632746" w:rsidRDefault="00632746" w:rsidP="00632746">
      <w:pPr>
        <w:jc w:val="center"/>
        <w:rPr>
          <w:rFonts w:ascii="Calibri" w:eastAsia="Calibri" w:hAnsi="Calibri" w:cs="Calibri"/>
          <w:sz w:val="22"/>
          <w:szCs w:val="22"/>
        </w:rPr>
      </w:pPr>
      <w:r>
        <w:rPr>
          <w:rFonts w:ascii="Calibri" w:eastAsia="Calibri" w:hAnsi="Calibri" w:cs="Calibri"/>
          <w:sz w:val="22"/>
          <w:szCs w:val="22"/>
        </w:rPr>
        <w:t>NOMBRE DEL POSTULANTE</w:t>
      </w:r>
    </w:p>
    <w:p w14:paraId="41D8E31F" w14:textId="388DF7AD" w:rsidR="00632746" w:rsidRDefault="00632746" w:rsidP="00632746">
      <w:pPr>
        <w:jc w:val="center"/>
        <w:rPr>
          <w:rFonts w:ascii="Calibri" w:eastAsia="Calibri" w:hAnsi="Calibri" w:cs="Calibri"/>
          <w:sz w:val="22"/>
          <w:szCs w:val="22"/>
        </w:rPr>
      </w:pPr>
    </w:p>
    <w:p w14:paraId="39637267" w14:textId="09959328" w:rsidR="00632746" w:rsidRDefault="00632746" w:rsidP="00632746">
      <w:pPr>
        <w:jc w:val="center"/>
        <w:rPr>
          <w:rFonts w:ascii="Calibri" w:eastAsia="Calibri" w:hAnsi="Calibri" w:cs="Calibri"/>
          <w:sz w:val="22"/>
          <w:szCs w:val="22"/>
        </w:rPr>
      </w:pPr>
      <w:r>
        <w:rPr>
          <w:rFonts w:ascii="Calibri" w:eastAsia="Calibri" w:hAnsi="Calibri" w:cs="Calibri"/>
          <w:sz w:val="22"/>
          <w:szCs w:val="22"/>
        </w:rPr>
        <w:t>COMUNA</w:t>
      </w:r>
    </w:p>
    <w:p w14:paraId="3C1E36B4" w14:textId="6E257EB7" w:rsidR="00632746" w:rsidRDefault="00632746" w:rsidP="00632746">
      <w:pPr>
        <w:jc w:val="center"/>
        <w:rPr>
          <w:rFonts w:ascii="Calibri" w:eastAsia="Calibri" w:hAnsi="Calibri" w:cs="Calibri"/>
          <w:sz w:val="22"/>
          <w:szCs w:val="22"/>
        </w:rPr>
      </w:pPr>
    </w:p>
    <w:p w14:paraId="2F7B1ED4" w14:textId="215A77AB" w:rsidR="00632746" w:rsidRDefault="00632746">
      <w:pPr>
        <w:jc w:val="both"/>
        <w:rPr>
          <w:rFonts w:ascii="Calibri" w:eastAsia="Calibri" w:hAnsi="Calibri" w:cs="Calibri"/>
          <w:sz w:val="22"/>
          <w:szCs w:val="22"/>
        </w:rPr>
      </w:pPr>
    </w:p>
    <w:p w14:paraId="26ADADFE" w14:textId="7FE78602" w:rsidR="00632746" w:rsidRDefault="00632746">
      <w:pPr>
        <w:jc w:val="both"/>
        <w:rPr>
          <w:rFonts w:ascii="Calibri" w:eastAsia="Calibri" w:hAnsi="Calibri" w:cs="Calibri"/>
          <w:sz w:val="22"/>
          <w:szCs w:val="22"/>
        </w:rPr>
      </w:pPr>
    </w:p>
    <w:p w14:paraId="700D0950" w14:textId="3F2B3561" w:rsidR="00632746" w:rsidRDefault="00632746">
      <w:pPr>
        <w:jc w:val="both"/>
        <w:rPr>
          <w:rFonts w:ascii="Calibri" w:eastAsia="Calibri" w:hAnsi="Calibri" w:cs="Calibri"/>
          <w:sz w:val="22"/>
          <w:szCs w:val="22"/>
        </w:rPr>
      </w:pPr>
    </w:p>
    <w:p w14:paraId="77AB92B1" w14:textId="0C2782F2" w:rsidR="00632746" w:rsidRDefault="00632746">
      <w:pPr>
        <w:jc w:val="both"/>
        <w:rPr>
          <w:rFonts w:ascii="Calibri" w:eastAsia="Calibri" w:hAnsi="Calibri" w:cs="Calibri"/>
          <w:sz w:val="22"/>
          <w:szCs w:val="22"/>
        </w:rPr>
      </w:pPr>
    </w:p>
    <w:p w14:paraId="62D72E17" w14:textId="77777777" w:rsidR="00632746" w:rsidRDefault="00632746">
      <w:pPr>
        <w:jc w:val="both"/>
        <w:rPr>
          <w:rFonts w:ascii="Calibri" w:eastAsia="Calibri" w:hAnsi="Calibri" w:cs="Calibri"/>
          <w:sz w:val="22"/>
          <w:szCs w:val="22"/>
        </w:rPr>
      </w:pPr>
    </w:p>
    <w:p w14:paraId="34C6C831" w14:textId="48FAD18C" w:rsidR="00632746" w:rsidRDefault="00632746">
      <w:pPr>
        <w:jc w:val="both"/>
        <w:rPr>
          <w:rFonts w:ascii="Calibri" w:eastAsia="Calibri" w:hAnsi="Calibri" w:cs="Calibri"/>
          <w:sz w:val="22"/>
          <w:szCs w:val="22"/>
        </w:rPr>
      </w:pPr>
    </w:p>
    <w:p w14:paraId="5945C837" w14:textId="39E89BE6" w:rsidR="00632746" w:rsidRDefault="00632746">
      <w:pPr>
        <w:jc w:val="both"/>
        <w:rPr>
          <w:rFonts w:ascii="Calibri" w:eastAsia="Calibri" w:hAnsi="Calibri" w:cs="Calibri"/>
          <w:sz w:val="22"/>
          <w:szCs w:val="22"/>
        </w:rPr>
      </w:pPr>
    </w:p>
    <w:p w14:paraId="2BB1971B" w14:textId="56FEA466" w:rsidR="007C3EAF" w:rsidRDefault="007C3EAF">
      <w:pPr>
        <w:jc w:val="both"/>
        <w:rPr>
          <w:rFonts w:ascii="Calibri" w:eastAsia="Calibri" w:hAnsi="Calibri" w:cs="Calibri"/>
          <w:sz w:val="22"/>
          <w:szCs w:val="22"/>
        </w:rPr>
      </w:pPr>
    </w:p>
    <w:p w14:paraId="45189267" w14:textId="5AB54D1D" w:rsidR="007C3EAF" w:rsidRDefault="007C3EAF">
      <w:pPr>
        <w:jc w:val="both"/>
        <w:rPr>
          <w:rFonts w:ascii="Calibri" w:eastAsia="Calibri" w:hAnsi="Calibri" w:cs="Calibri"/>
          <w:sz w:val="22"/>
          <w:szCs w:val="22"/>
        </w:rPr>
      </w:pPr>
    </w:p>
    <w:p w14:paraId="6B15C5E7" w14:textId="519D8AB9" w:rsidR="00632746" w:rsidRDefault="00632746">
      <w:pPr>
        <w:jc w:val="both"/>
        <w:rPr>
          <w:rFonts w:ascii="Calibri" w:eastAsia="Calibri" w:hAnsi="Calibri" w:cs="Calibri"/>
          <w:sz w:val="22"/>
          <w:szCs w:val="22"/>
        </w:rPr>
      </w:pPr>
    </w:p>
    <w:p w14:paraId="296FA8F4" w14:textId="1E684E0D" w:rsidR="007C3EAF" w:rsidRDefault="007C3EAF">
      <w:pPr>
        <w:jc w:val="both"/>
        <w:rPr>
          <w:rFonts w:ascii="Calibri" w:eastAsia="Calibri" w:hAnsi="Calibri" w:cs="Calibri"/>
          <w:sz w:val="22"/>
          <w:szCs w:val="22"/>
        </w:rPr>
      </w:pPr>
    </w:p>
    <w:p w14:paraId="33AF41E4" w14:textId="6213B3DB" w:rsidR="00632746" w:rsidRDefault="00632746">
      <w:pPr>
        <w:jc w:val="both"/>
        <w:rPr>
          <w:rFonts w:ascii="Calibri" w:eastAsia="Calibri" w:hAnsi="Calibri" w:cs="Calibri"/>
          <w:sz w:val="22"/>
          <w:szCs w:val="22"/>
        </w:rPr>
      </w:pPr>
    </w:p>
    <w:tbl>
      <w:tblPr>
        <w:tblStyle w:val="Tablanormal1"/>
        <w:tblW w:w="9498" w:type="dxa"/>
        <w:tblLook w:val="04A0" w:firstRow="1" w:lastRow="0" w:firstColumn="1" w:lastColumn="0" w:noHBand="0" w:noVBand="1"/>
      </w:tblPr>
      <w:tblGrid>
        <w:gridCol w:w="2694"/>
        <w:gridCol w:w="1984"/>
        <w:gridCol w:w="262"/>
        <w:gridCol w:w="262"/>
        <w:gridCol w:w="265"/>
        <w:gridCol w:w="262"/>
        <w:gridCol w:w="946"/>
        <w:gridCol w:w="2977"/>
      </w:tblGrid>
      <w:tr w:rsidR="007C3EAF" w14:paraId="0759C592" w14:textId="77777777" w:rsidTr="007C3EAF">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28FA67C" w14:textId="49B2F4CA" w:rsidR="007C3EAF" w:rsidRDefault="00606E34">
            <w:pPr>
              <w:rPr>
                <w:rFonts w:ascii="Calibri" w:hAnsi="Calibri" w:cs="Calibri"/>
                <w:sz w:val="22"/>
                <w:szCs w:val="22"/>
              </w:rPr>
            </w:pPr>
            <w:r>
              <w:rPr>
                <w:rFonts w:ascii="Calibri" w:hAnsi="Calibri" w:cs="Calibri"/>
                <w:b w:val="0"/>
                <w:bCs w:val="0"/>
                <w:sz w:val="22"/>
                <w:szCs w:val="22"/>
              </w:rPr>
              <w:t>NOMBRE DEL FORMULADOR</w:t>
            </w:r>
          </w:p>
        </w:tc>
        <w:tc>
          <w:tcPr>
            <w:tcW w:w="1984" w:type="dxa"/>
            <w:tcBorders>
              <w:right w:val="single" w:sz="4" w:space="0" w:color="FFFFFF" w:themeColor="background1"/>
            </w:tcBorders>
            <w:noWrap/>
            <w:hideMark/>
          </w:tcPr>
          <w:p w14:paraId="3BF2D11E"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186" w:type="dxa"/>
            <w:tcBorders>
              <w:left w:val="single" w:sz="4" w:space="0" w:color="FFFFFF" w:themeColor="background1"/>
              <w:right w:val="single" w:sz="4" w:space="0" w:color="FFFFFF" w:themeColor="background1"/>
            </w:tcBorders>
            <w:noWrap/>
            <w:hideMark/>
          </w:tcPr>
          <w:p w14:paraId="6D4D3F37"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186" w:type="dxa"/>
            <w:tcBorders>
              <w:left w:val="single" w:sz="4" w:space="0" w:color="FFFFFF" w:themeColor="background1"/>
              <w:right w:val="single" w:sz="4" w:space="0" w:color="FFFFFF" w:themeColor="background1"/>
            </w:tcBorders>
            <w:noWrap/>
            <w:hideMark/>
          </w:tcPr>
          <w:p w14:paraId="477F2095"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265" w:type="dxa"/>
            <w:tcBorders>
              <w:left w:val="single" w:sz="4" w:space="0" w:color="FFFFFF" w:themeColor="background1"/>
              <w:right w:val="single" w:sz="4" w:space="0" w:color="FFFFFF" w:themeColor="background1"/>
            </w:tcBorders>
            <w:noWrap/>
            <w:hideMark/>
          </w:tcPr>
          <w:p w14:paraId="7311DADA"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260" w:type="dxa"/>
            <w:tcBorders>
              <w:left w:val="single" w:sz="4" w:space="0" w:color="FFFFFF" w:themeColor="background1"/>
              <w:right w:val="single" w:sz="4" w:space="0" w:color="FFFFFF" w:themeColor="background1"/>
            </w:tcBorders>
            <w:noWrap/>
            <w:hideMark/>
          </w:tcPr>
          <w:p w14:paraId="0F05DE86"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946" w:type="dxa"/>
            <w:tcBorders>
              <w:left w:val="single" w:sz="4" w:space="0" w:color="FFFFFF" w:themeColor="background1"/>
            </w:tcBorders>
            <w:noWrap/>
            <w:hideMark/>
          </w:tcPr>
          <w:p w14:paraId="6F3681EF" w14:textId="77777777" w:rsidR="007C3EAF" w:rsidRDefault="007C3EAF">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 </w:t>
            </w:r>
          </w:p>
        </w:tc>
        <w:tc>
          <w:tcPr>
            <w:tcW w:w="2977" w:type="dxa"/>
            <w:noWrap/>
            <w:hideMark/>
          </w:tcPr>
          <w:p w14:paraId="1923A410" w14:textId="77777777" w:rsidR="007C3EAF" w:rsidRDefault="007C3EA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Pr>
                <w:rFonts w:ascii="Calibri" w:hAnsi="Calibri" w:cs="Calibri"/>
                <w:b w:val="0"/>
                <w:bCs w:val="0"/>
                <w:sz w:val="22"/>
                <w:szCs w:val="22"/>
              </w:rPr>
              <w:t xml:space="preserve">FIRMA FORMULADOR </w:t>
            </w:r>
          </w:p>
        </w:tc>
      </w:tr>
      <w:tr w:rsidR="007C3EAF" w14:paraId="571421AA" w14:textId="77777777" w:rsidTr="007C3EA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9FD17A8" w14:textId="06FCF424" w:rsidR="007C3EAF" w:rsidRDefault="007C3EAF">
            <w:pPr>
              <w:rPr>
                <w:rFonts w:ascii="Calibri" w:hAnsi="Calibri" w:cs="Calibri"/>
                <w:b w:val="0"/>
                <w:bCs w:val="0"/>
                <w:sz w:val="22"/>
                <w:szCs w:val="22"/>
              </w:rPr>
            </w:pPr>
            <w:r>
              <w:rPr>
                <w:rFonts w:ascii="Calibri" w:hAnsi="Calibri" w:cs="Calibri"/>
                <w:b w:val="0"/>
                <w:bCs w:val="0"/>
                <w:sz w:val="22"/>
                <w:szCs w:val="22"/>
              </w:rPr>
              <w:t xml:space="preserve">PROFESIÓN </w:t>
            </w:r>
            <w:r w:rsidR="00F127EB">
              <w:rPr>
                <w:rFonts w:ascii="Calibri" w:hAnsi="Calibri" w:cs="Calibri"/>
                <w:b w:val="0"/>
                <w:bCs w:val="0"/>
                <w:sz w:val="22"/>
                <w:szCs w:val="22"/>
              </w:rPr>
              <w:t>DEL FORMULADOR</w:t>
            </w:r>
          </w:p>
        </w:tc>
        <w:tc>
          <w:tcPr>
            <w:tcW w:w="3827" w:type="dxa"/>
            <w:gridSpan w:val="6"/>
            <w:noWrap/>
            <w:hideMark/>
          </w:tcPr>
          <w:p w14:paraId="1D81428D" w14:textId="77777777" w:rsidR="007C3EAF" w:rsidRDefault="007C3EA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w:t>
            </w:r>
          </w:p>
        </w:tc>
        <w:tc>
          <w:tcPr>
            <w:tcW w:w="2977" w:type="dxa"/>
            <w:vMerge w:val="restart"/>
            <w:noWrap/>
            <w:hideMark/>
          </w:tcPr>
          <w:p w14:paraId="02E2EFBF" w14:textId="77777777" w:rsidR="007C3EAF" w:rsidRDefault="007C3EA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22"/>
                <w:szCs w:val="22"/>
              </w:rPr>
            </w:pPr>
            <w:r>
              <w:rPr>
                <w:rFonts w:ascii="Tahoma" w:hAnsi="Tahoma" w:cs="Tahoma"/>
                <w:b/>
                <w:bCs/>
                <w:sz w:val="22"/>
                <w:szCs w:val="22"/>
              </w:rPr>
              <w:t> </w:t>
            </w:r>
          </w:p>
        </w:tc>
      </w:tr>
      <w:tr w:rsidR="007C3EAF" w14:paraId="006502E6" w14:textId="77777777" w:rsidTr="007C3EAF">
        <w:trPr>
          <w:trHeight w:val="397"/>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A5C6834" w14:textId="77777777" w:rsidR="007C3EAF" w:rsidRDefault="007C3EAF">
            <w:pPr>
              <w:rPr>
                <w:rFonts w:ascii="Calibri" w:hAnsi="Calibri" w:cs="Calibri"/>
                <w:b w:val="0"/>
                <w:bCs w:val="0"/>
                <w:sz w:val="22"/>
                <w:szCs w:val="22"/>
              </w:rPr>
            </w:pPr>
            <w:r>
              <w:rPr>
                <w:rFonts w:ascii="Calibri" w:hAnsi="Calibri" w:cs="Calibri"/>
                <w:b w:val="0"/>
                <w:bCs w:val="0"/>
                <w:sz w:val="22"/>
                <w:szCs w:val="22"/>
              </w:rPr>
              <w:t xml:space="preserve">RUT </w:t>
            </w:r>
          </w:p>
        </w:tc>
        <w:tc>
          <w:tcPr>
            <w:tcW w:w="3827" w:type="dxa"/>
            <w:gridSpan w:val="6"/>
            <w:noWrap/>
            <w:hideMark/>
          </w:tcPr>
          <w:p w14:paraId="06165D86" w14:textId="77777777" w:rsidR="007C3EAF" w:rsidRDefault="007C3E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w:t>
            </w:r>
          </w:p>
        </w:tc>
        <w:tc>
          <w:tcPr>
            <w:tcW w:w="2977" w:type="dxa"/>
            <w:vMerge/>
            <w:hideMark/>
          </w:tcPr>
          <w:p w14:paraId="230E8DDC" w14:textId="77777777" w:rsidR="007C3EAF" w:rsidRDefault="007C3EAF">
            <w:pPr>
              <w:cnfStyle w:val="000000000000" w:firstRow="0" w:lastRow="0" w:firstColumn="0" w:lastColumn="0" w:oddVBand="0" w:evenVBand="0" w:oddHBand="0" w:evenHBand="0" w:firstRowFirstColumn="0" w:firstRowLastColumn="0" w:lastRowFirstColumn="0" w:lastRowLastColumn="0"/>
              <w:rPr>
                <w:rFonts w:ascii="Tahoma" w:hAnsi="Tahoma" w:cs="Tahoma"/>
                <w:b/>
                <w:bCs/>
                <w:sz w:val="22"/>
                <w:szCs w:val="22"/>
              </w:rPr>
            </w:pPr>
          </w:p>
        </w:tc>
      </w:tr>
    </w:tbl>
    <w:p w14:paraId="28E7B22D" w14:textId="77777777" w:rsidR="007C3EAF" w:rsidRDefault="007C3EAF">
      <w:pPr>
        <w:jc w:val="both"/>
        <w:rPr>
          <w:rFonts w:ascii="Calibri" w:eastAsia="Calibri" w:hAnsi="Calibri" w:cs="Calibri"/>
          <w:sz w:val="22"/>
          <w:szCs w:val="22"/>
        </w:rPr>
      </w:pPr>
    </w:p>
    <w:p w14:paraId="6A648612" w14:textId="2D7846D1" w:rsidR="00632746" w:rsidRDefault="00632746">
      <w:pPr>
        <w:jc w:val="both"/>
        <w:rPr>
          <w:rFonts w:ascii="Calibri" w:eastAsia="Calibri" w:hAnsi="Calibri" w:cs="Calibri"/>
          <w:sz w:val="22"/>
          <w:szCs w:val="22"/>
        </w:rPr>
      </w:pPr>
    </w:p>
    <w:p w14:paraId="58422EF3" w14:textId="3A5AB690" w:rsidR="00F762E1" w:rsidRDefault="00922158" w:rsidP="00E40AC6">
      <w:pPr>
        <w:jc w:val="both"/>
        <w:rPr>
          <w:rFonts w:asciiTheme="majorHAnsi" w:hAnsiTheme="majorHAnsi"/>
          <w:sz w:val="22"/>
          <w:szCs w:val="22"/>
        </w:rPr>
      </w:pPr>
      <w:r w:rsidRPr="00072249">
        <w:rPr>
          <w:rFonts w:eastAsia="Verdana"/>
          <w:noProof/>
          <w:lang w:val="es-419" w:eastAsia="es-419"/>
        </w:rPr>
        <w:lastRenderedPageBreak/>
        <w:drawing>
          <wp:inline distT="0" distB="0" distL="0" distR="0" wp14:anchorId="699B0D50" wp14:editId="7C5A96DE">
            <wp:extent cx="5431790" cy="727952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790" cy="7279527"/>
                    </a:xfrm>
                    <a:prstGeom prst="rect">
                      <a:avLst/>
                    </a:prstGeom>
                    <a:noFill/>
                    <a:ln>
                      <a:noFill/>
                    </a:ln>
                  </pic:spPr>
                </pic:pic>
              </a:graphicData>
            </a:graphic>
          </wp:inline>
        </w:drawing>
      </w:r>
    </w:p>
    <w:p w14:paraId="451A8C27" w14:textId="267F85D7" w:rsidR="00922158" w:rsidRDefault="00922158" w:rsidP="00E40AC6">
      <w:pPr>
        <w:jc w:val="both"/>
        <w:rPr>
          <w:rFonts w:asciiTheme="majorHAnsi" w:hAnsiTheme="majorHAnsi"/>
          <w:sz w:val="22"/>
          <w:szCs w:val="22"/>
        </w:rPr>
      </w:pPr>
    </w:p>
    <w:p w14:paraId="053E6280" w14:textId="4555705D" w:rsidR="00922158" w:rsidRDefault="00922158" w:rsidP="00E40AC6">
      <w:pPr>
        <w:jc w:val="both"/>
        <w:rPr>
          <w:rFonts w:asciiTheme="majorHAnsi" w:hAnsiTheme="majorHAnsi"/>
          <w:sz w:val="22"/>
          <w:szCs w:val="22"/>
        </w:rPr>
      </w:pPr>
    </w:p>
    <w:p w14:paraId="79C46B89" w14:textId="77777777" w:rsidR="00922158" w:rsidRDefault="00922158" w:rsidP="00E40AC6">
      <w:pPr>
        <w:jc w:val="both"/>
        <w:rPr>
          <w:rFonts w:asciiTheme="majorHAnsi" w:hAnsiTheme="majorHAnsi"/>
          <w:sz w:val="22"/>
          <w:szCs w:val="22"/>
        </w:rPr>
      </w:pPr>
    </w:p>
    <w:p w14:paraId="5EC7CBF6" w14:textId="31E878E8" w:rsidR="00922158" w:rsidRDefault="00922158" w:rsidP="00E40AC6">
      <w:pPr>
        <w:jc w:val="both"/>
        <w:rPr>
          <w:rFonts w:asciiTheme="majorHAnsi" w:hAnsiTheme="majorHAnsi"/>
          <w:sz w:val="22"/>
          <w:szCs w:val="22"/>
        </w:rPr>
      </w:pPr>
    </w:p>
    <w:p w14:paraId="3E731C45" w14:textId="6110618D" w:rsidR="00922158" w:rsidRDefault="00922158" w:rsidP="00E40AC6">
      <w:pPr>
        <w:jc w:val="both"/>
        <w:rPr>
          <w:rFonts w:asciiTheme="majorHAnsi" w:hAnsiTheme="majorHAnsi"/>
          <w:sz w:val="22"/>
          <w:szCs w:val="22"/>
        </w:rPr>
      </w:pPr>
    </w:p>
    <w:p w14:paraId="4C7B39EF" w14:textId="77777777" w:rsidR="00922158" w:rsidRPr="004702C3" w:rsidRDefault="00922158" w:rsidP="00E40AC6">
      <w:pPr>
        <w:jc w:val="both"/>
        <w:rPr>
          <w:rFonts w:asciiTheme="majorHAnsi" w:hAnsiTheme="majorHAnsi"/>
          <w:sz w:val="22"/>
          <w:szCs w:val="22"/>
        </w:rPr>
      </w:pPr>
    </w:p>
    <w:p w14:paraId="562244A7" w14:textId="3D69F887" w:rsidR="00ED5AA1" w:rsidRPr="00922158" w:rsidRDefault="00ED5AA1" w:rsidP="00922158">
      <w:pPr>
        <w:pStyle w:val="Prrafodelista"/>
        <w:ind w:left="-142" w:firstLine="142"/>
        <w:jc w:val="both"/>
        <w:rPr>
          <w:rFonts w:asciiTheme="majorHAnsi" w:eastAsia="Calibri" w:hAnsiTheme="majorHAnsi" w:cs="Calibri"/>
          <w:b/>
          <w:sz w:val="22"/>
          <w:szCs w:val="22"/>
        </w:rPr>
      </w:pPr>
      <w:r w:rsidRPr="00922158">
        <w:rPr>
          <w:rFonts w:asciiTheme="majorHAnsi" w:eastAsia="Calibri" w:hAnsiTheme="majorHAnsi" w:cs="Calibri"/>
          <w:b/>
          <w:sz w:val="22"/>
          <w:szCs w:val="22"/>
        </w:rPr>
        <w:lastRenderedPageBreak/>
        <w:t xml:space="preserve">Resumen de obras Proyectadas </w:t>
      </w:r>
    </w:p>
    <w:p w14:paraId="75249E28" w14:textId="38EB7107" w:rsidR="00ED5AA1" w:rsidRPr="004702C3" w:rsidRDefault="00ED5AA1" w:rsidP="00ED5AA1">
      <w:pPr>
        <w:pStyle w:val="Prrafodelista"/>
        <w:ind w:left="786"/>
        <w:jc w:val="both"/>
        <w:rPr>
          <w:rFonts w:asciiTheme="majorHAnsi" w:eastAsia="Calibri" w:hAnsiTheme="majorHAnsi" w:cs="Calibri"/>
          <w:b/>
          <w:sz w:val="22"/>
          <w:szCs w:val="22"/>
        </w:rPr>
      </w:pPr>
    </w:p>
    <w:tbl>
      <w:tblPr>
        <w:tblStyle w:val="Tablanormal1"/>
        <w:tblW w:w="9072" w:type="dxa"/>
        <w:tblLook w:val="04A0" w:firstRow="1" w:lastRow="0" w:firstColumn="1" w:lastColumn="0" w:noHBand="0" w:noVBand="1"/>
      </w:tblPr>
      <w:tblGrid>
        <w:gridCol w:w="2268"/>
        <w:gridCol w:w="2268"/>
        <w:gridCol w:w="3119"/>
        <w:gridCol w:w="1417"/>
      </w:tblGrid>
      <w:tr w:rsidR="00ED5AA1" w:rsidRPr="004702C3" w14:paraId="629E5D26" w14:textId="77777777" w:rsidTr="00ED5AA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242D5F4" w14:textId="77777777" w:rsidR="00ED5AA1" w:rsidRPr="004702C3" w:rsidRDefault="00ED5AA1">
            <w:pPr>
              <w:jc w:val="center"/>
              <w:rPr>
                <w:rFonts w:asciiTheme="majorHAnsi" w:hAnsiTheme="majorHAnsi" w:cs="Calibri"/>
                <w:sz w:val="22"/>
                <w:szCs w:val="22"/>
              </w:rPr>
            </w:pPr>
            <w:r w:rsidRPr="004702C3">
              <w:rPr>
                <w:rFonts w:asciiTheme="majorHAnsi" w:hAnsiTheme="majorHAnsi" w:cs="Calibri"/>
                <w:bCs w:val="0"/>
                <w:sz w:val="22"/>
                <w:szCs w:val="22"/>
              </w:rPr>
              <w:t xml:space="preserve">Tipo de Obras </w:t>
            </w:r>
          </w:p>
        </w:tc>
        <w:tc>
          <w:tcPr>
            <w:tcW w:w="2268" w:type="dxa"/>
            <w:noWrap/>
            <w:hideMark/>
          </w:tcPr>
          <w:p w14:paraId="2916B9CC" w14:textId="77777777" w:rsidR="00ED5AA1" w:rsidRPr="004702C3" w:rsidRDefault="00ED5A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bCs w:val="0"/>
                <w:sz w:val="22"/>
                <w:szCs w:val="22"/>
              </w:rPr>
            </w:pPr>
            <w:r w:rsidRPr="004702C3">
              <w:rPr>
                <w:rFonts w:asciiTheme="majorHAnsi" w:hAnsiTheme="majorHAnsi" w:cs="Calibri"/>
                <w:bCs w:val="0"/>
                <w:sz w:val="22"/>
                <w:szCs w:val="22"/>
              </w:rPr>
              <w:t xml:space="preserve">Descripción </w:t>
            </w:r>
          </w:p>
        </w:tc>
        <w:tc>
          <w:tcPr>
            <w:tcW w:w="3119" w:type="dxa"/>
            <w:noWrap/>
            <w:hideMark/>
          </w:tcPr>
          <w:p w14:paraId="67E29DE0" w14:textId="77777777" w:rsidR="00ED5AA1" w:rsidRPr="004702C3" w:rsidRDefault="00ED5A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bCs w:val="0"/>
                <w:sz w:val="22"/>
                <w:szCs w:val="22"/>
              </w:rPr>
            </w:pPr>
            <w:r w:rsidRPr="004702C3">
              <w:rPr>
                <w:rFonts w:asciiTheme="majorHAnsi" w:hAnsiTheme="majorHAnsi" w:cs="Calibri"/>
                <w:bCs w:val="0"/>
                <w:sz w:val="22"/>
                <w:szCs w:val="22"/>
              </w:rPr>
              <w:t>Material</w:t>
            </w:r>
          </w:p>
        </w:tc>
        <w:tc>
          <w:tcPr>
            <w:tcW w:w="1417" w:type="dxa"/>
            <w:noWrap/>
            <w:hideMark/>
          </w:tcPr>
          <w:p w14:paraId="7BCF8140" w14:textId="77777777" w:rsidR="00ED5AA1" w:rsidRPr="004702C3" w:rsidRDefault="00ED5AA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bCs w:val="0"/>
                <w:sz w:val="22"/>
                <w:szCs w:val="22"/>
              </w:rPr>
            </w:pPr>
            <w:r w:rsidRPr="004702C3">
              <w:rPr>
                <w:rFonts w:asciiTheme="majorHAnsi" w:hAnsiTheme="majorHAnsi" w:cs="Calibri"/>
                <w:bCs w:val="0"/>
                <w:sz w:val="22"/>
                <w:szCs w:val="22"/>
              </w:rPr>
              <w:t xml:space="preserve">Longitud </w:t>
            </w:r>
          </w:p>
        </w:tc>
      </w:tr>
      <w:tr w:rsidR="00ED5AA1" w:rsidRPr="004702C3" w14:paraId="0ABF6039" w14:textId="77777777" w:rsidTr="00ED5A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0686008" w14:textId="77777777" w:rsidR="00ED5AA1" w:rsidRPr="004702C3" w:rsidRDefault="00ED5AA1">
            <w:pPr>
              <w:rPr>
                <w:rFonts w:asciiTheme="majorHAnsi" w:hAnsiTheme="majorHAnsi" w:cs="Arial"/>
                <w:b w:val="0"/>
                <w:bCs w:val="0"/>
                <w:sz w:val="22"/>
                <w:szCs w:val="22"/>
              </w:rPr>
            </w:pPr>
            <w:r w:rsidRPr="004702C3">
              <w:rPr>
                <w:rFonts w:asciiTheme="majorHAnsi" w:hAnsiTheme="majorHAnsi" w:cs="Arial"/>
                <w:sz w:val="22"/>
                <w:szCs w:val="22"/>
              </w:rPr>
              <w:t> </w:t>
            </w:r>
          </w:p>
        </w:tc>
        <w:tc>
          <w:tcPr>
            <w:tcW w:w="2268" w:type="dxa"/>
            <w:noWrap/>
            <w:hideMark/>
          </w:tcPr>
          <w:p w14:paraId="6F38FBF4"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3119" w:type="dxa"/>
            <w:noWrap/>
            <w:hideMark/>
          </w:tcPr>
          <w:p w14:paraId="7826B2F4"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1417" w:type="dxa"/>
            <w:noWrap/>
            <w:hideMark/>
          </w:tcPr>
          <w:p w14:paraId="7FAC2975"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r w:rsidR="00ED5AA1" w:rsidRPr="004702C3" w14:paraId="6674F16E" w14:textId="77777777" w:rsidTr="00ED5AA1">
        <w:trPr>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ADB21C7" w14:textId="77777777" w:rsidR="00ED5AA1" w:rsidRPr="004702C3" w:rsidRDefault="00ED5AA1">
            <w:pPr>
              <w:rPr>
                <w:rFonts w:asciiTheme="majorHAnsi" w:hAnsiTheme="majorHAnsi" w:cs="Arial"/>
                <w:sz w:val="22"/>
                <w:szCs w:val="22"/>
              </w:rPr>
            </w:pPr>
            <w:r w:rsidRPr="004702C3">
              <w:rPr>
                <w:rFonts w:asciiTheme="majorHAnsi" w:hAnsiTheme="majorHAnsi" w:cs="Arial"/>
                <w:sz w:val="22"/>
                <w:szCs w:val="22"/>
              </w:rPr>
              <w:t> </w:t>
            </w:r>
          </w:p>
        </w:tc>
        <w:tc>
          <w:tcPr>
            <w:tcW w:w="2268" w:type="dxa"/>
            <w:noWrap/>
            <w:hideMark/>
          </w:tcPr>
          <w:p w14:paraId="73ABBC89"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3119" w:type="dxa"/>
            <w:noWrap/>
            <w:hideMark/>
          </w:tcPr>
          <w:p w14:paraId="1E6CCDAE"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1417" w:type="dxa"/>
            <w:noWrap/>
            <w:hideMark/>
          </w:tcPr>
          <w:p w14:paraId="4F1B5411"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r w:rsidR="00ED5AA1" w:rsidRPr="004702C3" w14:paraId="25B76A73" w14:textId="77777777" w:rsidTr="00ED5A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F5F0053" w14:textId="77777777" w:rsidR="00ED5AA1" w:rsidRPr="004702C3" w:rsidRDefault="00ED5AA1">
            <w:pPr>
              <w:rPr>
                <w:rFonts w:asciiTheme="majorHAnsi" w:hAnsiTheme="majorHAnsi" w:cs="Arial"/>
                <w:sz w:val="22"/>
                <w:szCs w:val="22"/>
              </w:rPr>
            </w:pPr>
            <w:r w:rsidRPr="004702C3">
              <w:rPr>
                <w:rFonts w:asciiTheme="majorHAnsi" w:hAnsiTheme="majorHAnsi" w:cs="Arial"/>
                <w:sz w:val="22"/>
                <w:szCs w:val="22"/>
              </w:rPr>
              <w:t> </w:t>
            </w:r>
          </w:p>
        </w:tc>
        <w:tc>
          <w:tcPr>
            <w:tcW w:w="2268" w:type="dxa"/>
            <w:noWrap/>
            <w:hideMark/>
          </w:tcPr>
          <w:p w14:paraId="6A9C3130"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3119" w:type="dxa"/>
            <w:noWrap/>
            <w:hideMark/>
          </w:tcPr>
          <w:p w14:paraId="0517F1C2"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1417" w:type="dxa"/>
            <w:noWrap/>
            <w:hideMark/>
          </w:tcPr>
          <w:p w14:paraId="02A24180"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r w:rsidR="00ED5AA1" w:rsidRPr="004702C3" w14:paraId="4878C356" w14:textId="77777777" w:rsidTr="00ED5AA1">
        <w:trPr>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7B71EF" w14:textId="77777777" w:rsidR="00ED5AA1" w:rsidRPr="004702C3" w:rsidRDefault="00ED5AA1">
            <w:pPr>
              <w:rPr>
                <w:rFonts w:asciiTheme="majorHAnsi" w:hAnsiTheme="majorHAnsi" w:cs="Arial"/>
                <w:sz w:val="22"/>
                <w:szCs w:val="22"/>
              </w:rPr>
            </w:pPr>
            <w:r w:rsidRPr="004702C3">
              <w:rPr>
                <w:rFonts w:asciiTheme="majorHAnsi" w:hAnsiTheme="majorHAnsi" w:cs="Arial"/>
                <w:sz w:val="22"/>
                <w:szCs w:val="22"/>
              </w:rPr>
              <w:t> </w:t>
            </w:r>
          </w:p>
        </w:tc>
        <w:tc>
          <w:tcPr>
            <w:tcW w:w="2268" w:type="dxa"/>
            <w:noWrap/>
            <w:hideMark/>
          </w:tcPr>
          <w:p w14:paraId="02CE9221"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3119" w:type="dxa"/>
            <w:noWrap/>
            <w:hideMark/>
          </w:tcPr>
          <w:p w14:paraId="49C8A739"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1417" w:type="dxa"/>
            <w:noWrap/>
            <w:hideMark/>
          </w:tcPr>
          <w:p w14:paraId="31C40822"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r w:rsidR="00ED5AA1" w:rsidRPr="004702C3" w14:paraId="31F239E8" w14:textId="77777777" w:rsidTr="00ED5AA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BEAA2EA" w14:textId="77777777" w:rsidR="00ED5AA1" w:rsidRPr="004702C3" w:rsidRDefault="00ED5AA1">
            <w:pPr>
              <w:rPr>
                <w:rFonts w:asciiTheme="majorHAnsi" w:hAnsiTheme="majorHAnsi" w:cs="Arial"/>
                <w:sz w:val="22"/>
                <w:szCs w:val="22"/>
              </w:rPr>
            </w:pPr>
            <w:r w:rsidRPr="004702C3">
              <w:rPr>
                <w:rFonts w:asciiTheme="majorHAnsi" w:hAnsiTheme="majorHAnsi" w:cs="Arial"/>
                <w:sz w:val="22"/>
                <w:szCs w:val="22"/>
              </w:rPr>
              <w:t> </w:t>
            </w:r>
          </w:p>
        </w:tc>
        <w:tc>
          <w:tcPr>
            <w:tcW w:w="2268" w:type="dxa"/>
            <w:noWrap/>
            <w:hideMark/>
          </w:tcPr>
          <w:p w14:paraId="5378E1B2"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3119" w:type="dxa"/>
            <w:noWrap/>
            <w:hideMark/>
          </w:tcPr>
          <w:p w14:paraId="5F7738B6"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c>
          <w:tcPr>
            <w:tcW w:w="1417" w:type="dxa"/>
            <w:noWrap/>
            <w:hideMark/>
          </w:tcPr>
          <w:p w14:paraId="7BC79028" w14:textId="77777777" w:rsidR="00ED5AA1" w:rsidRPr="004702C3" w:rsidRDefault="00ED5AA1">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r w:rsidR="00ED5AA1" w:rsidRPr="004702C3" w14:paraId="2BC6F6CC" w14:textId="77777777" w:rsidTr="00ED5AA1">
        <w:trPr>
          <w:trHeight w:val="255"/>
        </w:trPr>
        <w:tc>
          <w:tcPr>
            <w:cnfStyle w:val="001000000000" w:firstRow="0" w:lastRow="0" w:firstColumn="1" w:lastColumn="0" w:oddVBand="0" w:evenVBand="0" w:oddHBand="0" w:evenHBand="0" w:firstRowFirstColumn="0" w:firstRowLastColumn="0" w:lastRowFirstColumn="0" w:lastRowLastColumn="0"/>
            <w:tcW w:w="7655" w:type="dxa"/>
            <w:gridSpan w:val="3"/>
            <w:noWrap/>
            <w:hideMark/>
          </w:tcPr>
          <w:p w14:paraId="34A437FF" w14:textId="3A1030C4" w:rsidR="00ED5AA1" w:rsidRPr="004702C3" w:rsidRDefault="00ED5AA1" w:rsidP="00ED5AA1">
            <w:pPr>
              <w:jc w:val="center"/>
              <w:rPr>
                <w:rFonts w:asciiTheme="majorHAnsi" w:hAnsiTheme="majorHAnsi" w:cs="Arial"/>
                <w:sz w:val="22"/>
                <w:szCs w:val="22"/>
              </w:rPr>
            </w:pPr>
            <w:r w:rsidRPr="004702C3">
              <w:rPr>
                <w:rFonts w:asciiTheme="majorHAnsi" w:hAnsiTheme="majorHAnsi" w:cs="Arial"/>
                <w:sz w:val="22"/>
                <w:szCs w:val="22"/>
              </w:rPr>
              <w:t xml:space="preserve">Total Longitud </w:t>
            </w:r>
          </w:p>
        </w:tc>
        <w:tc>
          <w:tcPr>
            <w:tcW w:w="1417" w:type="dxa"/>
            <w:noWrap/>
            <w:hideMark/>
          </w:tcPr>
          <w:p w14:paraId="1B050CC1" w14:textId="77777777" w:rsidR="00ED5AA1" w:rsidRPr="004702C3" w:rsidRDefault="00ED5AA1">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4702C3">
              <w:rPr>
                <w:rFonts w:asciiTheme="majorHAnsi" w:hAnsiTheme="majorHAnsi" w:cs="Arial"/>
                <w:sz w:val="22"/>
                <w:szCs w:val="22"/>
              </w:rPr>
              <w:t> </w:t>
            </w:r>
          </w:p>
        </w:tc>
      </w:tr>
    </w:tbl>
    <w:p w14:paraId="22FC0228" w14:textId="18497CE7" w:rsidR="00ED5AA1" w:rsidRDefault="00ED5AA1" w:rsidP="00ED5AA1">
      <w:pPr>
        <w:jc w:val="both"/>
        <w:rPr>
          <w:rFonts w:asciiTheme="majorHAnsi" w:eastAsia="Calibri" w:hAnsiTheme="majorHAnsi" w:cs="Calibri"/>
          <w:b/>
          <w:sz w:val="22"/>
          <w:szCs w:val="22"/>
        </w:rPr>
      </w:pPr>
    </w:p>
    <w:p w14:paraId="56495F1E" w14:textId="57D2F164" w:rsidR="00922158" w:rsidRDefault="00922158" w:rsidP="00ED5AA1">
      <w:pPr>
        <w:jc w:val="both"/>
        <w:rPr>
          <w:rFonts w:asciiTheme="majorHAnsi" w:eastAsia="Calibri" w:hAnsiTheme="majorHAnsi" w:cs="Calibri"/>
          <w:b/>
          <w:sz w:val="22"/>
          <w:szCs w:val="22"/>
        </w:rPr>
      </w:pPr>
    </w:p>
    <w:p w14:paraId="003DBDB1" w14:textId="45822E89" w:rsidR="00922158" w:rsidRDefault="00922158" w:rsidP="00ED5AA1">
      <w:pPr>
        <w:jc w:val="both"/>
        <w:rPr>
          <w:rFonts w:asciiTheme="majorHAnsi" w:eastAsia="Calibri" w:hAnsiTheme="majorHAnsi" w:cs="Calibri"/>
          <w:b/>
          <w:sz w:val="22"/>
          <w:szCs w:val="22"/>
        </w:rPr>
      </w:pPr>
    </w:p>
    <w:p w14:paraId="118CAD5C" w14:textId="5CE35B84" w:rsidR="00922158" w:rsidRDefault="00922158" w:rsidP="00ED5AA1">
      <w:pPr>
        <w:jc w:val="both"/>
        <w:rPr>
          <w:rFonts w:asciiTheme="majorHAnsi" w:eastAsia="Calibri" w:hAnsiTheme="majorHAnsi" w:cs="Calibri"/>
          <w:b/>
          <w:sz w:val="22"/>
          <w:szCs w:val="22"/>
        </w:rPr>
      </w:pPr>
    </w:p>
    <w:p w14:paraId="6930164C" w14:textId="77777777" w:rsidR="00922158" w:rsidRPr="00922158" w:rsidRDefault="00922158" w:rsidP="00922158">
      <w:pPr>
        <w:rPr>
          <w:rFonts w:asciiTheme="majorHAnsi" w:eastAsia="Verdana" w:hAnsiTheme="majorHAnsi" w:cstheme="majorHAnsi"/>
          <w:b/>
          <w:sz w:val="22"/>
          <w:szCs w:val="22"/>
        </w:rPr>
      </w:pPr>
      <w:r w:rsidRPr="00922158">
        <w:rPr>
          <w:rFonts w:asciiTheme="majorHAnsi" w:eastAsia="Verdana" w:hAnsiTheme="majorHAnsi" w:cstheme="majorHAnsi"/>
          <w:b/>
          <w:sz w:val="22"/>
          <w:szCs w:val="22"/>
        </w:rPr>
        <w:t xml:space="preserve">Inversión y Financiamiento </w:t>
      </w:r>
    </w:p>
    <w:p w14:paraId="4DA7184D" w14:textId="4A1734FB" w:rsidR="00922158" w:rsidRPr="004702C3" w:rsidRDefault="00922158" w:rsidP="00ED5AA1">
      <w:pPr>
        <w:jc w:val="both"/>
        <w:rPr>
          <w:rFonts w:asciiTheme="majorHAnsi" w:eastAsia="Calibri" w:hAnsiTheme="majorHAnsi" w:cs="Calibri"/>
          <w:b/>
          <w:sz w:val="22"/>
          <w:szCs w:val="22"/>
        </w:rPr>
      </w:pPr>
    </w:p>
    <w:p w14:paraId="58DD67FF" w14:textId="24D99FB6" w:rsidR="00F762E1" w:rsidRPr="004702C3" w:rsidRDefault="00922158" w:rsidP="00ED5AA1">
      <w:pPr>
        <w:jc w:val="both"/>
        <w:rPr>
          <w:rFonts w:asciiTheme="majorHAnsi" w:eastAsia="Calibri" w:hAnsiTheme="majorHAnsi" w:cs="Calibri"/>
          <w:b/>
          <w:sz w:val="22"/>
          <w:szCs w:val="22"/>
        </w:rPr>
      </w:pPr>
      <w:r w:rsidRPr="00072249">
        <w:rPr>
          <w:rFonts w:eastAsia="Calibri"/>
          <w:noProof/>
          <w:lang w:val="es-419" w:eastAsia="es-419"/>
        </w:rPr>
        <w:drawing>
          <wp:inline distT="0" distB="0" distL="0" distR="0" wp14:anchorId="4BD0D6E4" wp14:editId="334DFF72">
            <wp:extent cx="5721532" cy="42307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6348" cy="4234336"/>
                    </a:xfrm>
                    <a:prstGeom prst="rect">
                      <a:avLst/>
                    </a:prstGeom>
                    <a:noFill/>
                    <a:ln>
                      <a:noFill/>
                    </a:ln>
                  </pic:spPr>
                </pic:pic>
              </a:graphicData>
            </a:graphic>
          </wp:inline>
        </w:drawing>
      </w:r>
    </w:p>
    <w:p w14:paraId="2D24D6FE" w14:textId="743D2F4F" w:rsidR="00F5389E" w:rsidRDefault="00F5389E" w:rsidP="00ED5AA1">
      <w:pPr>
        <w:jc w:val="both"/>
        <w:rPr>
          <w:rFonts w:asciiTheme="majorHAnsi" w:eastAsia="Calibri" w:hAnsiTheme="majorHAnsi" w:cs="Calibri"/>
          <w:b/>
          <w:sz w:val="22"/>
          <w:szCs w:val="22"/>
        </w:rPr>
      </w:pPr>
    </w:p>
    <w:p w14:paraId="6A4CDC1D" w14:textId="21A52C76" w:rsidR="00922158" w:rsidRDefault="00922158" w:rsidP="00ED5AA1">
      <w:pPr>
        <w:jc w:val="both"/>
        <w:rPr>
          <w:rFonts w:asciiTheme="majorHAnsi" w:eastAsia="Calibri" w:hAnsiTheme="majorHAnsi" w:cs="Calibri"/>
          <w:b/>
          <w:sz w:val="22"/>
          <w:szCs w:val="22"/>
        </w:rPr>
      </w:pPr>
    </w:p>
    <w:p w14:paraId="58A7823B" w14:textId="2D3C09B2" w:rsidR="00922158" w:rsidRDefault="00922158" w:rsidP="00ED5AA1">
      <w:pPr>
        <w:jc w:val="both"/>
        <w:rPr>
          <w:rFonts w:asciiTheme="majorHAnsi" w:eastAsia="Calibri" w:hAnsiTheme="majorHAnsi" w:cs="Calibri"/>
          <w:b/>
          <w:sz w:val="22"/>
          <w:szCs w:val="22"/>
        </w:rPr>
      </w:pPr>
    </w:p>
    <w:p w14:paraId="734CB998" w14:textId="6178E471" w:rsidR="00922158" w:rsidRDefault="00922158" w:rsidP="00ED5AA1">
      <w:pPr>
        <w:jc w:val="both"/>
        <w:rPr>
          <w:rFonts w:asciiTheme="majorHAnsi" w:eastAsia="Calibri" w:hAnsiTheme="majorHAnsi" w:cs="Calibri"/>
          <w:b/>
          <w:sz w:val="22"/>
          <w:szCs w:val="22"/>
        </w:rPr>
      </w:pPr>
    </w:p>
    <w:p w14:paraId="75E0B65D" w14:textId="48C0FC87" w:rsidR="00922158" w:rsidRDefault="00922158" w:rsidP="00ED5AA1">
      <w:pPr>
        <w:jc w:val="both"/>
        <w:rPr>
          <w:rFonts w:asciiTheme="majorHAnsi" w:eastAsia="Calibri" w:hAnsiTheme="majorHAnsi" w:cs="Calibri"/>
          <w:b/>
          <w:sz w:val="22"/>
          <w:szCs w:val="22"/>
        </w:rPr>
      </w:pPr>
    </w:p>
    <w:p w14:paraId="2EA4B2DE" w14:textId="2E4007A6" w:rsidR="00922158" w:rsidRDefault="00922158" w:rsidP="00ED5AA1">
      <w:pPr>
        <w:jc w:val="both"/>
        <w:rPr>
          <w:rFonts w:asciiTheme="majorHAnsi" w:eastAsia="Calibri" w:hAnsiTheme="majorHAnsi" w:cs="Calibri"/>
          <w:b/>
          <w:sz w:val="22"/>
          <w:szCs w:val="22"/>
        </w:rPr>
      </w:pPr>
    </w:p>
    <w:p w14:paraId="697248E3" w14:textId="606327A5" w:rsidR="00922158" w:rsidRDefault="00922158" w:rsidP="00ED5AA1">
      <w:pPr>
        <w:jc w:val="both"/>
        <w:rPr>
          <w:rFonts w:asciiTheme="majorHAnsi" w:eastAsia="Calibri" w:hAnsiTheme="majorHAnsi" w:cs="Calibri"/>
          <w:b/>
          <w:sz w:val="22"/>
          <w:szCs w:val="22"/>
        </w:rPr>
      </w:pPr>
    </w:p>
    <w:p w14:paraId="56F4D675" w14:textId="09D42777" w:rsidR="00922158" w:rsidRDefault="00922158" w:rsidP="00ED5AA1">
      <w:pPr>
        <w:jc w:val="both"/>
        <w:rPr>
          <w:rFonts w:asciiTheme="majorHAnsi" w:eastAsia="Calibri" w:hAnsiTheme="majorHAnsi" w:cs="Calibri"/>
          <w:b/>
          <w:sz w:val="22"/>
          <w:szCs w:val="22"/>
        </w:rPr>
      </w:pPr>
    </w:p>
    <w:p w14:paraId="4007735B" w14:textId="221AABCA" w:rsidR="00ED5AA1" w:rsidRPr="00922158" w:rsidRDefault="005209CF" w:rsidP="00922158">
      <w:pPr>
        <w:jc w:val="both"/>
        <w:rPr>
          <w:rFonts w:asciiTheme="majorHAnsi" w:eastAsia="Calibri" w:hAnsiTheme="majorHAnsi" w:cs="Calibri"/>
          <w:b/>
          <w:sz w:val="22"/>
          <w:szCs w:val="22"/>
        </w:rPr>
      </w:pPr>
      <w:r w:rsidRPr="00922158">
        <w:rPr>
          <w:rFonts w:asciiTheme="majorHAnsi" w:eastAsia="Calibri" w:hAnsiTheme="majorHAnsi" w:cs="Calibri"/>
          <w:b/>
          <w:sz w:val="22"/>
          <w:szCs w:val="22"/>
        </w:rPr>
        <w:lastRenderedPageBreak/>
        <w:t>Presupuesto General del Proyecto.</w:t>
      </w:r>
    </w:p>
    <w:p w14:paraId="493D9AF9" w14:textId="7669B0CA" w:rsidR="005209CF" w:rsidRDefault="005209CF" w:rsidP="005209CF">
      <w:pPr>
        <w:jc w:val="both"/>
        <w:rPr>
          <w:rFonts w:asciiTheme="majorHAnsi" w:eastAsia="Calibri" w:hAnsiTheme="majorHAnsi" w:cs="Calibri"/>
          <w:b/>
          <w:sz w:val="22"/>
          <w:szCs w:val="22"/>
        </w:rPr>
      </w:pPr>
    </w:p>
    <w:p w14:paraId="5854CB47" w14:textId="6E0F9AB3" w:rsidR="00922158" w:rsidRDefault="00922158" w:rsidP="005209CF">
      <w:pPr>
        <w:jc w:val="both"/>
        <w:rPr>
          <w:rFonts w:asciiTheme="majorHAnsi" w:eastAsia="Calibri" w:hAnsiTheme="majorHAnsi" w:cs="Calibri"/>
          <w:b/>
          <w:sz w:val="22"/>
          <w:szCs w:val="22"/>
        </w:rPr>
      </w:pPr>
      <w:r w:rsidRPr="00251AF1">
        <w:rPr>
          <w:rFonts w:eastAsia="Calibri"/>
          <w:noProof/>
          <w:lang w:val="es-419" w:eastAsia="es-419"/>
        </w:rPr>
        <w:drawing>
          <wp:inline distT="0" distB="0" distL="0" distR="0" wp14:anchorId="4D33DCCA" wp14:editId="59AA012E">
            <wp:extent cx="5431790" cy="6150241"/>
            <wp:effectExtent l="0" t="0" r="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1790" cy="6150241"/>
                    </a:xfrm>
                    <a:prstGeom prst="rect">
                      <a:avLst/>
                    </a:prstGeom>
                    <a:noFill/>
                    <a:ln>
                      <a:noFill/>
                    </a:ln>
                  </pic:spPr>
                </pic:pic>
              </a:graphicData>
            </a:graphic>
          </wp:inline>
        </w:drawing>
      </w:r>
    </w:p>
    <w:p w14:paraId="5ADB8B6F" w14:textId="338100DC" w:rsidR="00922158" w:rsidRDefault="00922158" w:rsidP="005209CF">
      <w:pPr>
        <w:jc w:val="both"/>
        <w:rPr>
          <w:rFonts w:asciiTheme="majorHAnsi" w:eastAsia="Calibri" w:hAnsiTheme="majorHAnsi" w:cs="Calibri"/>
          <w:b/>
          <w:sz w:val="22"/>
          <w:szCs w:val="22"/>
        </w:rPr>
      </w:pPr>
    </w:p>
    <w:p w14:paraId="770AC219" w14:textId="72C5328A" w:rsidR="00922158" w:rsidRDefault="00922158" w:rsidP="005209CF">
      <w:pPr>
        <w:jc w:val="both"/>
        <w:rPr>
          <w:rFonts w:asciiTheme="majorHAnsi" w:eastAsia="Calibri" w:hAnsiTheme="majorHAnsi" w:cs="Calibri"/>
          <w:b/>
          <w:sz w:val="22"/>
          <w:szCs w:val="22"/>
        </w:rPr>
      </w:pPr>
    </w:p>
    <w:p w14:paraId="1230C2E9" w14:textId="0FA61AF6" w:rsidR="00922158" w:rsidRDefault="00922158" w:rsidP="005209CF">
      <w:pPr>
        <w:jc w:val="both"/>
        <w:rPr>
          <w:rFonts w:asciiTheme="majorHAnsi" w:eastAsia="Calibri" w:hAnsiTheme="majorHAnsi" w:cs="Calibri"/>
          <w:b/>
          <w:sz w:val="22"/>
          <w:szCs w:val="22"/>
        </w:rPr>
      </w:pPr>
    </w:p>
    <w:p w14:paraId="72650F21" w14:textId="2A0254EF" w:rsidR="00922158" w:rsidRDefault="00922158" w:rsidP="005209CF">
      <w:pPr>
        <w:jc w:val="both"/>
        <w:rPr>
          <w:rFonts w:asciiTheme="majorHAnsi" w:eastAsia="Calibri" w:hAnsiTheme="majorHAnsi" w:cs="Calibri"/>
          <w:b/>
          <w:sz w:val="22"/>
          <w:szCs w:val="22"/>
        </w:rPr>
      </w:pPr>
    </w:p>
    <w:p w14:paraId="368116B0" w14:textId="57891E70" w:rsidR="00922158" w:rsidRDefault="00922158" w:rsidP="005209CF">
      <w:pPr>
        <w:jc w:val="both"/>
        <w:rPr>
          <w:rFonts w:asciiTheme="majorHAnsi" w:eastAsia="Calibri" w:hAnsiTheme="majorHAnsi" w:cs="Calibri"/>
          <w:b/>
          <w:sz w:val="22"/>
          <w:szCs w:val="22"/>
        </w:rPr>
      </w:pPr>
    </w:p>
    <w:p w14:paraId="4261938B" w14:textId="346601B4" w:rsidR="00922158" w:rsidRDefault="00922158" w:rsidP="005209CF">
      <w:pPr>
        <w:jc w:val="both"/>
        <w:rPr>
          <w:rFonts w:asciiTheme="majorHAnsi" w:eastAsia="Calibri" w:hAnsiTheme="majorHAnsi" w:cs="Calibri"/>
          <w:b/>
          <w:sz w:val="22"/>
          <w:szCs w:val="22"/>
        </w:rPr>
      </w:pPr>
    </w:p>
    <w:p w14:paraId="485C37CC" w14:textId="14D56C0C" w:rsidR="00922158" w:rsidRDefault="00922158" w:rsidP="005209CF">
      <w:pPr>
        <w:jc w:val="both"/>
        <w:rPr>
          <w:rFonts w:asciiTheme="majorHAnsi" w:eastAsia="Calibri" w:hAnsiTheme="majorHAnsi" w:cs="Calibri"/>
          <w:b/>
          <w:sz w:val="22"/>
          <w:szCs w:val="22"/>
        </w:rPr>
      </w:pPr>
    </w:p>
    <w:p w14:paraId="5A9EC127" w14:textId="1764E93C" w:rsidR="00922158" w:rsidRDefault="00922158" w:rsidP="005209CF">
      <w:pPr>
        <w:jc w:val="both"/>
        <w:rPr>
          <w:rFonts w:asciiTheme="majorHAnsi" w:eastAsia="Calibri" w:hAnsiTheme="majorHAnsi" w:cs="Calibri"/>
          <w:b/>
          <w:sz w:val="22"/>
          <w:szCs w:val="22"/>
        </w:rPr>
      </w:pPr>
    </w:p>
    <w:p w14:paraId="15546423" w14:textId="6192552D" w:rsidR="00922158" w:rsidRDefault="00922158" w:rsidP="005209CF">
      <w:pPr>
        <w:jc w:val="both"/>
        <w:rPr>
          <w:rFonts w:asciiTheme="majorHAnsi" w:eastAsia="Calibri" w:hAnsiTheme="majorHAnsi" w:cs="Calibri"/>
          <w:b/>
          <w:sz w:val="22"/>
          <w:szCs w:val="22"/>
        </w:rPr>
      </w:pPr>
    </w:p>
    <w:p w14:paraId="45DA7D9B" w14:textId="6A11907A" w:rsidR="00922158" w:rsidRDefault="00922158" w:rsidP="005209CF">
      <w:pPr>
        <w:jc w:val="both"/>
        <w:rPr>
          <w:rFonts w:asciiTheme="majorHAnsi" w:eastAsia="Calibri" w:hAnsiTheme="majorHAnsi" w:cs="Calibri"/>
          <w:b/>
          <w:sz w:val="22"/>
          <w:szCs w:val="22"/>
        </w:rPr>
      </w:pPr>
    </w:p>
    <w:p w14:paraId="37CED1EC" w14:textId="77777777" w:rsidR="00922158" w:rsidRPr="00606E34" w:rsidRDefault="00922158" w:rsidP="00922158">
      <w:pPr>
        <w:rPr>
          <w:rFonts w:ascii="Calibri" w:eastAsia="Calibri" w:hAnsi="Calibri" w:cs="Calibri"/>
          <w:b/>
          <w:sz w:val="22"/>
          <w:szCs w:val="22"/>
        </w:rPr>
      </w:pPr>
      <w:r w:rsidRPr="00606E34">
        <w:rPr>
          <w:rFonts w:ascii="Calibri" w:eastAsia="Calibri" w:hAnsi="Calibri" w:cs="Calibri"/>
          <w:b/>
          <w:sz w:val="22"/>
          <w:szCs w:val="22"/>
        </w:rPr>
        <w:lastRenderedPageBreak/>
        <w:t>Formato de análisis de precios unitarios</w:t>
      </w:r>
    </w:p>
    <w:p w14:paraId="4B4EBF5E" w14:textId="2AD833ED" w:rsidR="00922158" w:rsidRDefault="00922158" w:rsidP="005209CF">
      <w:pPr>
        <w:jc w:val="both"/>
        <w:rPr>
          <w:rFonts w:asciiTheme="majorHAnsi" w:eastAsia="Calibri" w:hAnsiTheme="majorHAnsi" w:cs="Calibri"/>
          <w:b/>
          <w:sz w:val="22"/>
          <w:szCs w:val="22"/>
        </w:rPr>
      </w:pPr>
      <w:r w:rsidRPr="00251AF1">
        <w:rPr>
          <w:rFonts w:eastAsia="Calibri"/>
          <w:noProof/>
          <w:lang w:val="es-419" w:eastAsia="es-419"/>
        </w:rPr>
        <w:drawing>
          <wp:inline distT="0" distB="0" distL="0" distR="0" wp14:anchorId="369A791C" wp14:editId="5F250907">
            <wp:extent cx="5431790" cy="8092280"/>
            <wp:effectExtent l="0" t="0" r="0" b="444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790" cy="8092280"/>
                    </a:xfrm>
                    <a:prstGeom prst="rect">
                      <a:avLst/>
                    </a:prstGeom>
                    <a:noFill/>
                    <a:ln>
                      <a:noFill/>
                    </a:ln>
                  </pic:spPr>
                </pic:pic>
              </a:graphicData>
            </a:graphic>
          </wp:inline>
        </w:drawing>
      </w:r>
    </w:p>
    <w:p w14:paraId="434CD188" w14:textId="6383A1CE" w:rsidR="00922158" w:rsidRDefault="00922158" w:rsidP="005209CF">
      <w:pPr>
        <w:jc w:val="both"/>
        <w:rPr>
          <w:rFonts w:asciiTheme="majorHAnsi" w:eastAsia="Calibri" w:hAnsiTheme="majorHAnsi" w:cs="Calibri"/>
          <w:b/>
          <w:sz w:val="22"/>
          <w:szCs w:val="22"/>
        </w:rPr>
      </w:pPr>
    </w:p>
    <w:p w14:paraId="4BE34A34" w14:textId="77777777" w:rsidR="00922158" w:rsidRDefault="00922158" w:rsidP="005209CF">
      <w:pPr>
        <w:jc w:val="both"/>
        <w:rPr>
          <w:rFonts w:asciiTheme="majorHAnsi" w:eastAsia="Calibri" w:hAnsiTheme="majorHAnsi" w:cs="Calibri"/>
          <w:b/>
          <w:sz w:val="22"/>
          <w:szCs w:val="22"/>
        </w:rPr>
      </w:pPr>
    </w:p>
    <w:p w14:paraId="7C229DB6" w14:textId="29FC0B8D" w:rsidR="00922158" w:rsidRPr="00606E34" w:rsidRDefault="00922158" w:rsidP="00922158">
      <w:pPr>
        <w:rPr>
          <w:rFonts w:ascii="Calibri" w:eastAsia="Calibri" w:hAnsi="Calibri" w:cs="Calibri"/>
          <w:b/>
          <w:sz w:val="22"/>
          <w:szCs w:val="22"/>
        </w:rPr>
      </w:pPr>
      <w:r w:rsidRPr="00606E34">
        <w:rPr>
          <w:rFonts w:ascii="Calibri" w:eastAsia="Calibri" w:hAnsi="Calibri" w:cs="Calibri"/>
          <w:b/>
          <w:sz w:val="22"/>
          <w:szCs w:val="22"/>
        </w:rPr>
        <w:t xml:space="preserve">Calendario de ejecución </w:t>
      </w:r>
    </w:p>
    <w:p w14:paraId="0D59E465" w14:textId="4C9BB961" w:rsidR="00922158" w:rsidRDefault="00922158" w:rsidP="00922158">
      <w:pPr>
        <w:rPr>
          <w:rFonts w:ascii="Calibri" w:eastAsia="Calibri" w:hAnsi="Calibri" w:cs="Calibri"/>
          <w:sz w:val="22"/>
          <w:szCs w:val="22"/>
        </w:rPr>
      </w:pPr>
    </w:p>
    <w:p w14:paraId="0D238B0B" w14:textId="5714AF09" w:rsidR="00922158" w:rsidRDefault="00922158" w:rsidP="00922158">
      <w:pPr>
        <w:rPr>
          <w:rFonts w:ascii="Calibri" w:eastAsia="Calibri" w:hAnsi="Calibri" w:cs="Calibri"/>
          <w:sz w:val="22"/>
          <w:szCs w:val="22"/>
        </w:rPr>
      </w:pPr>
    </w:p>
    <w:p w14:paraId="62D93BD5" w14:textId="3EF7362B" w:rsidR="00785D2F" w:rsidRDefault="00785D2F" w:rsidP="00922158">
      <w:pPr>
        <w:rPr>
          <w:rFonts w:ascii="Calibri" w:eastAsia="Calibri" w:hAnsi="Calibri" w:cs="Calibri"/>
          <w:sz w:val="22"/>
          <w:szCs w:val="22"/>
        </w:rPr>
      </w:pPr>
    </w:p>
    <w:p w14:paraId="21E24A0D" w14:textId="66E6CE0F" w:rsidR="00785D2F" w:rsidRDefault="00785D2F" w:rsidP="00922158">
      <w:pPr>
        <w:rPr>
          <w:rFonts w:ascii="Calibri" w:eastAsia="Calibri" w:hAnsi="Calibri" w:cs="Calibri"/>
          <w:sz w:val="22"/>
          <w:szCs w:val="22"/>
        </w:rPr>
      </w:pPr>
    </w:p>
    <w:p w14:paraId="013FA86C" w14:textId="3CE7CDC8" w:rsidR="00785D2F" w:rsidRDefault="00785D2F" w:rsidP="00922158">
      <w:pPr>
        <w:rPr>
          <w:rFonts w:ascii="Calibri" w:eastAsia="Calibri" w:hAnsi="Calibri" w:cs="Calibri"/>
          <w:sz w:val="22"/>
          <w:szCs w:val="22"/>
        </w:rPr>
      </w:pPr>
    </w:p>
    <w:p w14:paraId="022CE698" w14:textId="5F2DA8B0" w:rsidR="00785D2F" w:rsidRDefault="00785D2F" w:rsidP="00922158">
      <w:pPr>
        <w:rPr>
          <w:rFonts w:ascii="Calibri" w:eastAsia="Calibri" w:hAnsi="Calibri" w:cs="Calibri"/>
          <w:sz w:val="22"/>
          <w:szCs w:val="22"/>
        </w:rPr>
      </w:pPr>
    </w:p>
    <w:p w14:paraId="0F9700E8" w14:textId="2FE2911B" w:rsidR="00785D2F" w:rsidRDefault="00785D2F" w:rsidP="00922158">
      <w:pPr>
        <w:rPr>
          <w:rFonts w:ascii="Calibri" w:eastAsia="Calibri" w:hAnsi="Calibri" w:cs="Calibri"/>
          <w:sz w:val="22"/>
          <w:szCs w:val="22"/>
        </w:rPr>
      </w:pPr>
    </w:p>
    <w:p w14:paraId="2F0A7F49" w14:textId="416A148E" w:rsidR="00785D2F" w:rsidRDefault="000965AB" w:rsidP="00922158">
      <w:pPr>
        <w:rPr>
          <w:rFonts w:ascii="Calibri" w:eastAsia="Calibri" w:hAnsi="Calibri" w:cs="Calibri"/>
          <w:sz w:val="22"/>
          <w:szCs w:val="22"/>
        </w:rPr>
      </w:pPr>
      <w:r w:rsidRPr="00C90C6B">
        <w:rPr>
          <w:rFonts w:eastAsia="Calibri"/>
          <w:noProof/>
          <w:lang w:val="es-419" w:eastAsia="es-419"/>
        </w:rPr>
        <w:drawing>
          <wp:anchor distT="0" distB="0" distL="114300" distR="114300" simplePos="0" relativeHeight="251660288" behindDoc="1" locked="0" layoutInCell="1" allowOverlap="1" wp14:anchorId="16FD08FE" wp14:editId="302164A7">
            <wp:simplePos x="0" y="0"/>
            <wp:positionH relativeFrom="page">
              <wp:align>center</wp:align>
            </wp:positionH>
            <wp:positionV relativeFrom="paragraph">
              <wp:posOffset>323534</wp:posOffset>
            </wp:positionV>
            <wp:extent cx="8582833" cy="5840243"/>
            <wp:effectExtent l="0" t="318" r="8573" b="8572"/>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8582833" cy="58402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1EB26" w14:textId="3ACC0F0C" w:rsidR="00785D2F" w:rsidRDefault="00785D2F" w:rsidP="00922158">
      <w:pPr>
        <w:rPr>
          <w:rFonts w:ascii="Calibri" w:eastAsia="Calibri" w:hAnsi="Calibri" w:cs="Calibri"/>
          <w:sz w:val="22"/>
          <w:szCs w:val="22"/>
        </w:rPr>
      </w:pPr>
    </w:p>
    <w:p w14:paraId="6A66E7E8" w14:textId="11666564" w:rsidR="00785D2F" w:rsidRDefault="00785D2F" w:rsidP="00922158">
      <w:pPr>
        <w:rPr>
          <w:rFonts w:ascii="Calibri" w:eastAsia="Calibri" w:hAnsi="Calibri" w:cs="Calibri"/>
          <w:sz w:val="22"/>
          <w:szCs w:val="22"/>
        </w:rPr>
      </w:pPr>
    </w:p>
    <w:p w14:paraId="08DBA260" w14:textId="566D6096" w:rsidR="00785D2F" w:rsidRDefault="00785D2F" w:rsidP="00922158">
      <w:pPr>
        <w:rPr>
          <w:rFonts w:ascii="Calibri" w:eastAsia="Calibri" w:hAnsi="Calibri" w:cs="Calibri"/>
          <w:sz w:val="22"/>
          <w:szCs w:val="22"/>
        </w:rPr>
      </w:pPr>
    </w:p>
    <w:p w14:paraId="6CF0F059" w14:textId="77777777" w:rsidR="00785D2F" w:rsidRDefault="00785D2F" w:rsidP="00922158">
      <w:pPr>
        <w:rPr>
          <w:rFonts w:ascii="Calibri" w:eastAsia="Calibri" w:hAnsi="Calibri" w:cs="Calibri"/>
          <w:sz w:val="22"/>
          <w:szCs w:val="22"/>
        </w:rPr>
      </w:pPr>
    </w:p>
    <w:p w14:paraId="72417E5D" w14:textId="77777777" w:rsidR="00785D2F" w:rsidRDefault="00785D2F" w:rsidP="00922158">
      <w:pPr>
        <w:rPr>
          <w:rFonts w:ascii="Calibri" w:eastAsia="Calibri" w:hAnsi="Calibri" w:cs="Calibri"/>
          <w:sz w:val="22"/>
          <w:szCs w:val="22"/>
        </w:rPr>
      </w:pPr>
    </w:p>
    <w:p w14:paraId="5599B5B0" w14:textId="77777777" w:rsidR="00785D2F" w:rsidRDefault="00785D2F" w:rsidP="00922158">
      <w:pPr>
        <w:rPr>
          <w:rFonts w:ascii="Calibri" w:eastAsia="Calibri" w:hAnsi="Calibri" w:cs="Calibri"/>
          <w:sz w:val="22"/>
          <w:szCs w:val="22"/>
        </w:rPr>
      </w:pPr>
    </w:p>
    <w:p w14:paraId="04DBFD2E" w14:textId="77777777" w:rsidR="00785D2F" w:rsidRDefault="00785D2F" w:rsidP="00922158">
      <w:pPr>
        <w:rPr>
          <w:rFonts w:ascii="Calibri" w:eastAsia="Calibri" w:hAnsi="Calibri" w:cs="Calibri"/>
          <w:sz w:val="22"/>
          <w:szCs w:val="22"/>
        </w:rPr>
      </w:pPr>
    </w:p>
    <w:p w14:paraId="068C71D5" w14:textId="77777777" w:rsidR="00785D2F" w:rsidRDefault="00785D2F" w:rsidP="00922158">
      <w:pPr>
        <w:rPr>
          <w:rFonts w:ascii="Calibri" w:eastAsia="Calibri" w:hAnsi="Calibri" w:cs="Calibri"/>
          <w:sz w:val="22"/>
          <w:szCs w:val="22"/>
        </w:rPr>
      </w:pPr>
    </w:p>
    <w:p w14:paraId="54F79A9F" w14:textId="77777777" w:rsidR="00785D2F" w:rsidRDefault="00785D2F" w:rsidP="00922158">
      <w:pPr>
        <w:rPr>
          <w:rFonts w:ascii="Calibri" w:eastAsia="Calibri" w:hAnsi="Calibri" w:cs="Calibri"/>
          <w:sz w:val="22"/>
          <w:szCs w:val="22"/>
        </w:rPr>
      </w:pPr>
    </w:p>
    <w:p w14:paraId="39F39FFA" w14:textId="77777777" w:rsidR="00785D2F" w:rsidRDefault="00785D2F" w:rsidP="00922158">
      <w:pPr>
        <w:rPr>
          <w:rFonts w:ascii="Calibri" w:eastAsia="Calibri" w:hAnsi="Calibri" w:cs="Calibri"/>
          <w:sz w:val="22"/>
          <w:szCs w:val="22"/>
        </w:rPr>
      </w:pPr>
    </w:p>
    <w:p w14:paraId="524D07F8" w14:textId="77777777" w:rsidR="00785D2F" w:rsidRDefault="00785D2F" w:rsidP="00922158">
      <w:pPr>
        <w:rPr>
          <w:rFonts w:ascii="Calibri" w:eastAsia="Calibri" w:hAnsi="Calibri" w:cs="Calibri"/>
          <w:sz w:val="22"/>
          <w:szCs w:val="22"/>
        </w:rPr>
      </w:pPr>
    </w:p>
    <w:p w14:paraId="7037A03D" w14:textId="77777777" w:rsidR="00785D2F" w:rsidRDefault="00785D2F" w:rsidP="00922158">
      <w:pPr>
        <w:rPr>
          <w:rFonts w:ascii="Calibri" w:eastAsia="Calibri" w:hAnsi="Calibri" w:cs="Calibri"/>
          <w:sz w:val="22"/>
          <w:szCs w:val="22"/>
        </w:rPr>
      </w:pPr>
    </w:p>
    <w:p w14:paraId="210B3AA0" w14:textId="77777777" w:rsidR="00785D2F" w:rsidRDefault="00785D2F" w:rsidP="00922158">
      <w:pPr>
        <w:rPr>
          <w:rFonts w:ascii="Calibri" w:eastAsia="Calibri" w:hAnsi="Calibri" w:cs="Calibri"/>
          <w:sz w:val="22"/>
          <w:szCs w:val="22"/>
        </w:rPr>
      </w:pPr>
    </w:p>
    <w:p w14:paraId="46D4C658" w14:textId="77777777" w:rsidR="00785D2F" w:rsidRDefault="00785D2F" w:rsidP="00922158">
      <w:pPr>
        <w:rPr>
          <w:rFonts w:ascii="Calibri" w:eastAsia="Calibri" w:hAnsi="Calibri" w:cs="Calibri"/>
          <w:sz w:val="22"/>
          <w:szCs w:val="22"/>
        </w:rPr>
      </w:pPr>
    </w:p>
    <w:p w14:paraId="6BC9FCFA" w14:textId="77777777" w:rsidR="00785D2F" w:rsidRDefault="00785D2F" w:rsidP="00922158">
      <w:pPr>
        <w:rPr>
          <w:rFonts w:ascii="Calibri" w:eastAsia="Calibri" w:hAnsi="Calibri" w:cs="Calibri"/>
          <w:sz w:val="22"/>
          <w:szCs w:val="22"/>
        </w:rPr>
      </w:pPr>
    </w:p>
    <w:p w14:paraId="3EFAE8F3" w14:textId="77777777" w:rsidR="00785D2F" w:rsidRDefault="00785D2F" w:rsidP="00922158">
      <w:pPr>
        <w:rPr>
          <w:rFonts w:ascii="Calibri" w:eastAsia="Calibri" w:hAnsi="Calibri" w:cs="Calibri"/>
          <w:sz w:val="22"/>
          <w:szCs w:val="22"/>
        </w:rPr>
      </w:pPr>
    </w:p>
    <w:p w14:paraId="3AC77BEF" w14:textId="77777777" w:rsidR="00785D2F" w:rsidRDefault="00785D2F" w:rsidP="00922158">
      <w:pPr>
        <w:rPr>
          <w:rFonts w:ascii="Calibri" w:eastAsia="Calibri" w:hAnsi="Calibri" w:cs="Calibri"/>
          <w:sz w:val="22"/>
          <w:szCs w:val="22"/>
        </w:rPr>
      </w:pPr>
    </w:p>
    <w:p w14:paraId="11EA4882" w14:textId="77777777" w:rsidR="00785D2F" w:rsidRDefault="00785D2F" w:rsidP="00922158">
      <w:pPr>
        <w:rPr>
          <w:rFonts w:ascii="Calibri" w:eastAsia="Calibri" w:hAnsi="Calibri" w:cs="Calibri"/>
          <w:sz w:val="22"/>
          <w:szCs w:val="22"/>
        </w:rPr>
      </w:pPr>
    </w:p>
    <w:p w14:paraId="63EC5E0B" w14:textId="77777777" w:rsidR="00785D2F" w:rsidRDefault="00785D2F" w:rsidP="00922158">
      <w:pPr>
        <w:rPr>
          <w:rFonts w:ascii="Calibri" w:eastAsia="Calibri" w:hAnsi="Calibri" w:cs="Calibri"/>
          <w:sz w:val="22"/>
          <w:szCs w:val="22"/>
        </w:rPr>
      </w:pPr>
    </w:p>
    <w:p w14:paraId="7DE0BC63" w14:textId="77777777" w:rsidR="00785D2F" w:rsidRDefault="00785D2F" w:rsidP="00922158">
      <w:pPr>
        <w:rPr>
          <w:rFonts w:ascii="Calibri" w:eastAsia="Calibri" w:hAnsi="Calibri" w:cs="Calibri"/>
          <w:sz w:val="22"/>
          <w:szCs w:val="22"/>
        </w:rPr>
      </w:pPr>
    </w:p>
    <w:p w14:paraId="31A80D7D" w14:textId="77777777" w:rsidR="00785D2F" w:rsidRDefault="00785D2F" w:rsidP="00922158">
      <w:pPr>
        <w:rPr>
          <w:rFonts w:ascii="Calibri" w:eastAsia="Calibri" w:hAnsi="Calibri" w:cs="Calibri"/>
          <w:sz w:val="22"/>
          <w:szCs w:val="22"/>
        </w:rPr>
      </w:pPr>
    </w:p>
    <w:p w14:paraId="171A4111" w14:textId="77777777" w:rsidR="00785D2F" w:rsidRDefault="00785D2F" w:rsidP="00922158">
      <w:pPr>
        <w:rPr>
          <w:rFonts w:ascii="Calibri" w:eastAsia="Calibri" w:hAnsi="Calibri" w:cs="Calibri"/>
          <w:sz w:val="22"/>
          <w:szCs w:val="22"/>
        </w:rPr>
      </w:pPr>
    </w:p>
    <w:p w14:paraId="653ED5AE" w14:textId="77777777" w:rsidR="00785D2F" w:rsidRDefault="00785D2F" w:rsidP="00922158">
      <w:pPr>
        <w:rPr>
          <w:rFonts w:ascii="Calibri" w:eastAsia="Calibri" w:hAnsi="Calibri" w:cs="Calibri"/>
          <w:sz w:val="22"/>
          <w:szCs w:val="22"/>
        </w:rPr>
      </w:pPr>
    </w:p>
    <w:p w14:paraId="3698705E" w14:textId="77777777" w:rsidR="00785D2F" w:rsidRDefault="00785D2F" w:rsidP="00922158">
      <w:pPr>
        <w:rPr>
          <w:rFonts w:ascii="Calibri" w:eastAsia="Calibri" w:hAnsi="Calibri" w:cs="Calibri"/>
          <w:sz w:val="22"/>
          <w:szCs w:val="22"/>
        </w:rPr>
      </w:pPr>
    </w:p>
    <w:p w14:paraId="111B9F2B" w14:textId="77777777" w:rsidR="00785D2F" w:rsidRDefault="00785D2F" w:rsidP="00922158">
      <w:pPr>
        <w:rPr>
          <w:rFonts w:ascii="Calibri" w:eastAsia="Calibri" w:hAnsi="Calibri" w:cs="Calibri"/>
          <w:sz w:val="22"/>
          <w:szCs w:val="22"/>
        </w:rPr>
      </w:pPr>
    </w:p>
    <w:p w14:paraId="6BB5E001" w14:textId="77777777" w:rsidR="00785D2F" w:rsidRDefault="00785D2F" w:rsidP="00922158">
      <w:pPr>
        <w:rPr>
          <w:rFonts w:ascii="Calibri" w:eastAsia="Calibri" w:hAnsi="Calibri" w:cs="Calibri"/>
          <w:sz w:val="22"/>
          <w:szCs w:val="22"/>
        </w:rPr>
      </w:pPr>
    </w:p>
    <w:p w14:paraId="3B5F66B9" w14:textId="77777777" w:rsidR="00785D2F" w:rsidRDefault="00785D2F" w:rsidP="00922158">
      <w:pPr>
        <w:rPr>
          <w:rFonts w:ascii="Calibri" w:eastAsia="Calibri" w:hAnsi="Calibri" w:cs="Calibri"/>
          <w:sz w:val="22"/>
          <w:szCs w:val="22"/>
        </w:rPr>
      </w:pPr>
    </w:p>
    <w:p w14:paraId="55F49176" w14:textId="77777777" w:rsidR="00785D2F" w:rsidRDefault="00785D2F" w:rsidP="00922158">
      <w:pPr>
        <w:rPr>
          <w:rFonts w:ascii="Calibri" w:eastAsia="Calibri" w:hAnsi="Calibri" w:cs="Calibri"/>
          <w:sz w:val="22"/>
          <w:szCs w:val="22"/>
        </w:rPr>
      </w:pPr>
    </w:p>
    <w:p w14:paraId="227D35EF" w14:textId="77777777" w:rsidR="00785D2F" w:rsidRDefault="00785D2F" w:rsidP="00922158">
      <w:pPr>
        <w:rPr>
          <w:rFonts w:ascii="Calibri" w:eastAsia="Calibri" w:hAnsi="Calibri" w:cs="Calibri"/>
          <w:sz w:val="22"/>
          <w:szCs w:val="22"/>
        </w:rPr>
      </w:pPr>
    </w:p>
    <w:p w14:paraId="388AD20A" w14:textId="77777777" w:rsidR="00785D2F" w:rsidRDefault="00785D2F" w:rsidP="00922158">
      <w:pPr>
        <w:rPr>
          <w:rFonts w:ascii="Calibri" w:eastAsia="Calibri" w:hAnsi="Calibri" w:cs="Calibri"/>
          <w:sz w:val="22"/>
          <w:szCs w:val="22"/>
        </w:rPr>
      </w:pPr>
    </w:p>
    <w:p w14:paraId="40A896A9" w14:textId="77777777" w:rsidR="00785D2F" w:rsidRDefault="00785D2F" w:rsidP="00922158">
      <w:pPr>
        <w:rPr>
          <w:rFonts w:ascii="Calibri" w:eastAsia="Calibri" w:hAnsi="Calibri" w:cs="Calibri"/>
          <w:sz w:val="22"/>
          <w:szCs w:val="22"/>
        </w:rPr>
      </w:pPr>
    </w:p>
    <w:p w14:paraId="1EA8A0BF" w14:textId="77777777" w:rsidR="00785D2F" w:rsidRDefault="00785D2F" w:rsidP="00922158">
      <w:pPr>
        <w:rPr>
          <w:rFonts w:ascii="Calibri" w:eastAsia="Calibri" w:hAnsi="Calibri" w:cs="Calibri"/>
          <w:sz w:val="22"/>
          <w:szCs w:val="22"/>
        </w:rPr>
      </w:pPr>
    </w:p>
    <w:p w14:paraId="462B8093" w14:textId="77777777" w:rsidR="00785D2F" w:rsidRDefault="00785D2F" w:rsidP="00922158">
      <w:pPr>
        <w:rPr>
          <w:rFonts w:ascii="Calibri" w:eastAsia="Calibri" w:hAnsi="Calibri" w:cs="Calibri"/>
          <w:sz w:val="22"/>
          <w:szCs w:val="22"/>
        </w:rPr>
      </w:pPr>
    </w:p>
    <w:p w14:paraId="0DF0624B" w14:textId="77777777" w:rsidR="00785D2F" w:rsidRDefault="00785D2F" w:rsidP="00922158">
      <w:pPr>
        <w:rPr>
          <w:rFonts w:ascii="Calibri" w:eastAsia="Calibri" w:hAnsi="Calibri" w:cs="Calibri"/>
          <w:sz w:val="22"/>
          <w:szCs w:val="22"/>
        </w:rPr>
      </w:pPr>
    </w:p>
    <w:p w14:paraId="59F79762" w14:textId="77777777" w:rsidR="00785D2F" w:rsidRDefault="00785D2F" w:rsidP="00922158">
      <w:pPr>
        <w:rPr>
          <w:rFonts w:ascii="Calibri" w:eastAsia="Calibri" w:hAnsi="Calibri" w:cs="Calibri"/>
          <w:sz w:val="22"/>
          <w:szCs w:val="22"/>
        </w:rPr>
      </w:pPr>
    </w:p>
    <w:p w14:paraId="0A777707" w14:textId="77777777" w:rsidR="00785D2F" w:rsidRDefault="00785D2F" w:rsidP="00922158">
      <w:pPr>
        <w:rPr>
          <w:rFonts w:ascii="Calibri" w:eastAsia="Calibri" w:hAnsi="Calibri" w:cs="Calibri"/>
          <w:sz w:val="22"/>
          <w:szCs w:val="22"/>
        </w:rPr>
      </w:pPr>
    </w:p>
    <w:p w14:paraId="2C3F6B7C" w14:textId="77777777" w:rsidR="00785D2F" w:rsidRDefault="00785D2F" w:rsidP="00922158">
      <w:pPr>
        <w:rPr>
          <w:rFonts w:ascii="Calibri" w:eastAsia="Calibri" w:hAnsi="Calibri" w:cs="Calibri"/>
          <w:sz w:val="22"/>
          <w:szCs w:val="22"/>
        </w:rPr>
      </w:pPr>
    </w:p>
    <w:p w14:paraId="6DE35316" w14:textId="4EB37F2A" w:rsidR="00922158" w:rsidRDefault="00922158" w:rsidP="00922158">
      <w:pPr>
        <w:rPr>
          <w:rFonts w:ascii="Calibri" w:eastAsia="Calibri" w:hAnsi="Calibri" w:cs="Calibri"/>
          <w:sz w:val="22"/>
          <w:szCs w:val="22"/>
        </w:rPr>
      </w:pPr>
    </w:p>
    <w:p w14:paraId="76CE0ABA" w14:textId="77777777" w:rsidR="00922158" w:rsidRDefault="00922158" w:rsidP="00922158">
      <w:pPr>
        <w:rPr>
          <w:rFonts w:asciiTheme="majorHAnsi" w:eastAsia="Verdana" w:hAnsiTheme="majorHAnsi" w:cstheme="majorHAnsi"/>
          <w:b/>
          <w:sz w:val="22"/>
          <w:szCs w:val="22"/>
        </w:rPr>
      </w:pPr>
      <w:r w:rsidRPr="00920073">
        <w:rPr>
          <w:rFonts w:asciiTheme="majorHAnsi" w:hAnsiTheme="majorHAnsi" w:cstheme="majorHAnsi"/>
          <w:b/>
          <w:sz w:val="22"/>
          <w:szCs w:val="22"/>
          <w:lang w:eastAsia="es-ES_tradnl"/>
        </w:rPr>
        <w:lastRenderedPageBreak/>
        <w:t>ANTECEDENTES TÉCNICOS</w:t>
      </w:r>
    </w:p>
    <w:p w14:paraId="241EF64C" w14:textId="77777777" w:rsidR="00922158" w:rsidRDefault="00922158" w:rsidP="00922158">
      <w:pPr>
        <w:rPr>
          <w:rFonts w:ascii="Calibri" w:eastAsia="Calibri" w:hAnsi="Calibri" w:cs="Calibri"/>
          <w:sz w:val="22"/>
          <w:szCs w:val="22"/>
        </w:rPr>
      </w:pPr>
    </w:p>
    <w:tbl>
      <w:tblPr>
        <w:tblStyle w:val="Tablaconcuadrcula"/>
        <w:tblW w:w="0" w:type="auto"/>
        <w:tblLook w:val="04A0" w:firstRow="1" w:lastRow="0" w:firstColumn="1" w:lastColumn="0" w:noHBand="0" w:noVBand="1"/>
      </w:tblPr>
      <w:tblGrid>
        <w:gridCol w:w="8828"/>
      </w:tblGrid>
      <w:tr w:rsidR="00922158" w:rsidRPr="008241F0" w14:paraId="4D072689" w14:textId="77777777" w:rsidTr="003B20D2">
        <w:tc>
          <w:tcPr>
            <w:tcW w:w="8828" w:type="dxa"/>
          </w:tcPr>
          <w:p w14:paraId="52DB959A" w14:textId="77777777" w:rsidR="00922158" w:rsidRPr="008241F0" w:rsidRDefault="00922158" w:rsidP="003B20D2">
            <w:pPr>
              <w:jc w:val="both"/>
              <w:rPr>
                <w:rFonts w:asciiTheme="majorHAnsi" w:eastAsia="Verdana" w:hAnsiTheme="majorHAnsi" w:cstheme="majorHAnsi"/>
                <w:b/>
                <w:sz w:val="22"/>
                <w:szCs w:val="22"/>
              </w:rPr>
            </w:pPr>
            <w:r w:rsidRPr="008241F0">
              <w:rPr>
                <w:rFonts w:asciiTheme="majorHAnsi" w:eastAsia="Verdana" w:hAnsiTheme="majorHAnsi" w:cstheme="majorHAnsi"/>
                <w:b/>
                <w:sz w:val="22"/>
                <w:szCs w:val="22"/>
              </w:rPr>
              <w:t xml:space="preserve">1. Situación actual sin proyecto      </w:t>
            </w:r>
          </w:p>
        </w:tc>
      </w:tr>
      <w:tr w:rsidR="00922158" w:rsidRPr="008241F0" w14:paraId="24D4EFC5" w14:textId="77777777" w:rsidTr="003B20D2">
        <w:tc>
          <w:tcPr>
            <w:tcW w:w="8828" w:type="dxa"/>
          </w:tcPr>
          <w:p w14:paraId="265E3DB2" w14:textId="77777777" w:rsidR="00922158" w:rsidRPr="008241F0" w:rsidRDefault="00922158" w:rsidP="003B20D2">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Señalar el cultivo, elementos de riego con su descripción y estado actual, sistema de riego, energía eléctrica, fuente de agua.</w:t>
            </w:r>
          </w:p>
          <w:p w14:paraId="0871AD09" w14:textId="77777777" w:rsidR="00922158" w:rsidRPr="008241F0" w:rsidRDefault="00922158" w:rsidP="003B20D2">
            <w:pPr>
              <w:jc w:val="both"/>
              <w:rPr>
                <w:rFonts w:asciiTheme="majorHAnsi" w:eastAsia="Verdana" w:hAnsiTheme="majorHAnsi" w:cstheme="majorHAnsi"/>
                <w:sz w:val="20"/>
                <w:szCs w:val="22"/>
              </w:rPr>
            </w:pPr>
          </w:p>
          <w:p w14:paraId="0C07DDCE" w14:textId="77777777" w:rsidR="00922158" w:rsidRPr="00DC7B02" w:rsidRDefault="00922158" w:rsidP="003B20D2">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Si tuviera sistema de riego, además de indicar lo antes señalando, confeccionar cuadro con el N° de sectores, tiempo de riego, caudal, presiones y características del sistema (espaciamiento, caudal de emisor, marco de plantación, n° de emisores por planta, etc).</w:t>
            </w:r>
          </w:p>
        </w:tc>
      </w:tr>
      <w:tr w:rsidR="00922158" w:rsidRPr="008241F0" w14:paraId="30A5BAD7" w14:textId="77777777" w:rsidTr="003B20D2">
        <w:tc>
          <w:tcPr>
            <w:tcW w:w="8828" w:type="dxa"/>
          </w:tcPr>
          <w:p w14:paraId="17FF1A6E" w14:textId="77777777" w:rsidR="00922158" w:rsidRPr="008241F0" w:rsidRDefault="00922158" w:rsidP="003B20D2">
            <w:pPr>
              <w:jc w:val="both"/>
              <w:rPr>
                <w:rFonts w:asciiTheme="majorHAnsi" w:eastAsia="Verdana" w:hAnsiTheme="majorHAnsi" w:cstheme="majorHAnsi"/>
                <w:b/>
                <w:sz w:val="22"/>
                <w:szCs w:val="22"/>
              </w:rPr>
            </w:pPr>
            <w:r>
              <w:rPr>
                <w:rFonts w:asciiTheme="majorHAnsi" w:eastAsia="Verdana" w:hAnsiTheme="majorHAnsi" w:cstheme="majorHAnsi"/>
                <w:b/>
                <w:sz w:val="22"/>
                <w:szCs w:val="22"/>
              </w:rPr>
              <w:t>1.1 Descripción del proyecto</w:t>
            </w:r>
          </w:p>
        </w:tc>
      </w:tr>
      <w:tr w:rsidR="00922158" w:rsidRPr="008241F0" w14:paraId="1CA69418" w14:textId="77777777" w:rsidTr="003B20D2">
        <w:tc>
          <w:tcPr>
            <w:tcW w:w="8828" w:type="dxa"/>
          </w:tcPr>
          <w:p w14:paraId="60FD8B84" w14:textId="77777777" w:rsidR="00922158" w:rsidRPr="008241F0" w:rsidRDefault="00922158" w:rsidP="003B20D2">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Señalar:</w:t>
            </w:r>
          </w:p>
          <w:p w14:paraId="79DE36BE"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El objetivo de la inversión en obras de riego y/o drenaje y la coherencia de ésta con el Plan Regional de Riego vigente en la Región.</w:t>
            </w:r>
          </w:p>
          <w:p w14:paraId="5CE71786"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Cuando corresponda y según el tipo de obra, las deficiencias que presenta el sistema de riego, por ejemplo: filtraciones, zonas de derrumbes, embancamiento, sectores en contrapendiente, obras subdimensionadas, obras dañadas, compuertas en mal estado, mala calidad de aguas, etc. Para el caso de obras nuevas, justificar la necesidad de la inversión.</w:t>
            </w:r>
          </w:p>
          <w:p w14:paraId="287E5D4D"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 xml:space="preserve">La solución técnica de riego y/o drenaje que se propone, y las obras o componentes principales. </w:t>
            </w:r>
          </w:p>
          <w:p w14:paraId="12CE22D9"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Si se trata de un proyecto de construcción de obras de riego y/o drenaje, de reparación de obras de riego y/o drenaje, de instalación de equipos y elementos de riego mecánico o de reposición de equipos y/o componentes de un sistema de riego.</w:t>
            </w:r>
          </w:p>
          <w:p w14:paraId="091BAA70"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 xml:space="preserve">Relación de las obras proyectadas con las inversiones en riego y/o drenaje realizadas con anterioridad en los predios beneficiados (incluye obras con financiamiento de otros Servicios), especialmente si éstas han recibido incentivos económicos de INDAP (Proyecto ejecutados por etapas). </w:t>
            </w:r>
          </w:p>
          <w:p w14:paraId="056648BB"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Sistematización de las acciones necesarias para el logro de los objetivos de desarrollo económico del postulante.</w:t>
            </w:r>
          </w:p>
          <w:p w14:paraId="4000F0B2"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Los cultivos que se regarán con el proyecto o los cultivos que se establecerán en la superficie regada.</w:t>
            </w:r>
          </w:p>
          <w:p w14:paraId="7F1EB06E"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Los resultados esperados con las inversiones.</w:t>
            </w:r>
          </w:p>
          <w:p w14:paraId="57636F02" w14:textId="77777777" w:rsidR="00922158" w:rsidRPr="008241F0" w:rsidRDefault="00922158" w:rsidP="00C13DA3">
            <w:pPr>
              <w:numPr>
                <w:ilvl w:val="0"/>
                <w:numId w:val="28"/>
              </w:numPr>
              <w:jc w:val="both"/>
              <w:rPr>
                <w:rFonts w:asciiTheme="majorHAnsi" w:hAnsiTheme="majorHAnsi" w:cstheme="majorHAnsi"/>
                <w:sz w:val="20"/>
                <w:szCs w:val="22"/>
              </w:rPr>
            </w:pPr>
            <w:r w:rsidRPr="008241F0">
              <w:rPr>
                <w:rFonts w:asciiTheme="majorHAnsi" w:eastAsia="Verdana" w:hAnsiTheme="majorHAnsi" w:cstheme="majorHAnsi"/>
                <w:sz w:val="20"/>
                <w:szCs w:val="22"/>
              </w:rPr>
              <w:t>Las actividades, metas y plazos para  lograr los resultados esperados</w:t>
            </w:r>
          </w:p>
        </w:tc>
      </w:tr>
    </w:tbl>
    <w:p w14:paraId="3D8C1391" w14:textId="77777777" w:rsidR="00922158" w:rsidRPr="008241F0" w:rsidRDefault="00922158" w:rsidP="00922158">
      <w:pPr>
        <w:jc w:val="both"/>
        <w:rPr>
          <w:rFonts w:asciiTheme="majorHAnsi" w:eastAsia="Verdana" w:hAnsiTheme="majorHAnsi" w:cstheme="majorHAnsi"/>
          <w:b/>
          <w:sz w:val="22"/>
          <w:szCs w:val="22"/>
        </w:rPr>
      </w:pPr>
    </w:p>
    <w:p w14:paraId="41D77A04" w14:textId="4D427634" w:rsidR="00922158" w:rsidRPr="007D5369" w:rsidRDefault="007D5369" w:rsidP="007D5369">
      <w:pPr>
        <w:jc w:val="both"/>
        <w:rPr>
          <w:rFonts w:asciiTheme="majorHAnsi" w:eastAsia="Verdana" w:hAnsiTheme="majorHAnsi" w:cstheme="majorHAnsi"/>
          <w:b/>
          <w:sz w:val="22"/>
          <w:szCs w:val="22"/>
        </w:rPr>
      </w:pPr>
      <w:r>
        <w:rPr>
          <w:rFonts w:asciiTheme="majorHAnsi" w:eastAsia="Verdana" w:hAnsiTheme="majorHAnsi" w:cstheme="majorHAnsi"/>
          <w:b/>
          <w:sz w:val="22"/>
          <w:szCs w:val="22"/>
        </w:rPr>
        <w:t xml:space="preserve">2. </w:t>
      </w:r>
      <w:r w:rsidR="00922158" w:rsidRPr="007D5369">
        <w:rPr>
          <w:rFonts w:asciiTheme="majorHAnsi" w:eastAsia="Verdana" w:hAnsiTheme="majorHAnsi" w:cstheme="majorHAnsi"/>
          <w:b/>
          <w:sz w:val="22"/>
          <w:szCs w:val="22"/>
        </w:rPr>
        <w:t>Parámetros técnicos para el diseño del Proyecto</w:t>
      </w:r>
    </w:p>
    <w:p w14:paraId="0270CB37" w14:textId="77777777" w:rsidR="00922158" w:rsidRPr="008241F0" w:rsidRDefault="00922158" w:rsidP="00922158">
      <w:pPr>
        <w:jc w:val="both"/>
        <w:rPr>
          <w:rFonts w:asciiTheme="majorHAnsi" w:eastAsia="Verdana" w:hAnsiTheme="majorHAnsi" w:cstheme="majorHAnsi"/>
          <w:b/>
          <w:sz w:val="22"/>
          <w:szCs w:val="22"/>
        </w:rPr>
      </w:pPr>
    </w:p>
    <w:p w14:paraId="3C30B5B4" w14:textId="77777777" w:rsidR="00922158" w:rsidRPr="008241F0" w:rsidRDefault="00922158" w:rsidP="00922158">
      <w:pPr>
        <w:jc w:val="both"/>
        <w:rPr>
          <w:rFonts w:asciiTheme="majorHAnsi" w:eastAsia="Verdana" w:hAnsiTheme="majorHAnsi" w:cstheme="majorHAnsi"/>
          <w:b/>
          <w:sz w:val="22"/>
          <w:szCs w:val="22"/>
        </w:rPr>
      </w:pPr>
      <w:r w:rsidRPr="008241F0">
        <w:rPr>
          <w:rFonts w:asciiTheme="majorHAnsi" w:eastAsia="Verdana" w:hAnsiTheme="majorHAnsi" w:cstheme="majorHAnsi"/>
          <w:b/>
          <w:sz w:val="22"/>
          <w:szCs w:val="22"/>
        </w:rPr>
        <w:t xml:space="preserve">2.1 Levantamiento topográfico que corresponda (dependiendo del tipo de obra). </w:t>
      </w:r>
    </w:p>
    <w:tbl>
      <w:tblPr>
        <w:tblStyle w:val="Tablaconcuadrcula"/>
        <w:tblW w:w="0" w:type="auto"/>
        <w:tblLook w:val="04A0" w:firstRow="1" w:lastRow="0" w:firstColumn="1" w:lastColumn="0" w:noHBand="0" w:noVBand="1"/>
      </w:tblPr>
      <w:tblGrid>
        <w:gridCol w:w="8980"/>
      </w:tblGrid>
      <w:tr w:rsidR="00922158" w:rsidRPr="008241F0" w14:paraId="21E18517" w14:textId="77777777" w:rsidTr="003B20D2">
        <w:tc>
          <w:tcPr>
            <w:tcW w:w="8980" w:type="dxa"/>
          </w:tcPr>
          <w:p w14:paraId="33B78120" w14:textId="77777777" w:rsidR="00922158" w:rsidRPr="008241F0" w:rsidRDefault="00922158" w:rsidP="003B20D2">
            <w:pPr>
              <w:jc w:val="both"/>
              <w:rPr>
                <w:rFonts w:asciiTheme="majorHAnsi" w:eastAsia="Verdana" w:hAnsiTheme="majorHAnsi" w:cstheme="majorHAnsi"/>
                <w:sz w:val="22"/>
                <w:szCs w:val="22"/>
              </w:rPr>
            </w:pPr>
            <w:r w:rsidRPr="008241F0">
              <w:rPr>
                <w:rFonts w:asciiTheme="majorHAnsi" w:eastAsia="Verdana" w:hAnsiTheme="majorHAnsi" w:cstheme="majorHAnsi"/>
                <w:sz w:val="20"/>
                <w:szCs w:val="22"/>
              </w:rPr>
              <w:t>Corresponderá al topógrafo dejar materializado al menos un PR (puntos de referencia) georreferenciados en un monolito de hormigón con una estaca al centro y otro PR pintado o fijado con un clavo en algún lugar donde no sea removido (por ejemplo sobre una cámara, canal antiguo, etc). Los cuales servirán posteriormente para el replanteo de obras. Incluir fotografías de los PRs.</w:t>
            </w:r>
          </w:p>
        </w:tc>
      </w:tr>
    </w:tbl>
    <w:p w14:paraId="63BB7C60" w14:textId="77777777" w:rsidR="00922158" w:rsidRPr="008241F0" w:rsidRDefault="00922158" w:rsidP="00922158">
      <w:pPr>
        <w:jc w:val="both"/>
        <w:rPr>
          <w:rFonts w:asciiTheme="majorHAnsi" w:eastAsia="Verdana" w:hAnsiTheme="majorHAnsi" w:cstheme="majorHAnsi"/>
          <w:b/>
          <w:sz w:val="22"/>
          <w:szCs w:val="22"/>
        </w:rPr>
      </w:pPr>
    </w:p>
    <w:p w14:paraId="2A9F517B" w14:textId="26576CC6" w:rsidR="00922158" w:rsidRPr="008241F0" w:rsidRDefault="007D5369" w:rsidP="00922158">
      <w:pPr>
        <w:jc w:val="both"/>
        <w:rPr>
          <w:rFonts w:asciiTheme="majorHAnsi" w:eastAsia="Verdana" w:hAnsiTheme="majorHAnsi" w:cstheme="majorHAnsi"/>
          <w:b/>
          <w:sz w:val="22"/>
          <w:szCs w:val="22"/>
        </w:rPr>
      </w:pPr>
      <w:r>
        <w:rPr>
          <w:rFonts w:asciiTheme="majorHAnsi" w:eastAsia="Verdana" w:hAnsiTheme="majorHAnsi" w:cstheme="majorHAnsi"/>
          <w:b/>
          <w:sz w:val="22"/>
          <w:szCs w:val="22"/>
        </w:rPr>
        <w:t>2.2</w:t>
      </w:r>
      <w:r w:rsidR="00922158" w:rsidRPr="008241F0">
        <w:rPr>
          <w:rFonts w:asciiTheme="majorHAnsi" w:eastAsia="Verdana" w:hAnsiTheme="majorHAnsi" w:cstheme="majorHAnsi"/>
          <w:b/>
          <w:sz w:val="22"/>
          <w:szCs w:val="22"/>
        </w:rPr>
        <w:t xml:space="preserve">   Obras comprendidas</w:t>
      </w:r>
    </w:p>
    <w:tbl>
      <w:tblPr>
        <w:tblStyle w:val="Tablaconcuadrcula"/>
        <w:tblW w:w="0" w:type="auto"/>
        <w:tblLook w:val="04A0" w:firstRow="1" w:lastRow="0" w:firstColumn="1" w:lastColumn="0" w:noHBand="0" w:noVBand="1"/>
      </w:tblPr>
      <w:tblGrid>
        <w:gridCol w:w="8978"/>
      </w:tblGrid>
      <w:tr w:rsidR="00922158" w:rsidRPr="008241F0" w14:paraId="20CE46E6" w14:textId="77777777" w:rsidTr="003B20D2">
        <w:tc>
          <w:tcPr>
            <w:tcW w:w="8978" w:type="dxa"/>
          </w:tcPr>
          <w:p w14:paraId="3D05B706"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 xml:space="preserve">Definir las obras principales comprendidas en el proyecto. </w:t>
            </w:r>
          </w:p>
          <w:p w14:paraId="1F4B24C4"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Estas podrán ser obras de construcción nueva, reparación y ampliación de las siguientes obras: revestimiento de canales (hormigón, mampostería, etc.), entubamientos (PVC, HDPE, etc.) obras civiles de arte (desarenadores, disipadores, etc.), canoas y sifones, estanques o tranques acumuladores (hormigón armado, lámina de HDPE), sistemas de riego por goteo, aspersión y microjet, captación de aguas subterráneas (pozos), elevación mecánica con energías renovables (ERNC) y eléctricas, obras de drenaje y obras complementarias de riego o drenaje, riego hidropónico, entre otras, como también la instalación e biofiltros, fotocatalizadores, dispositivos ultravioleta, boro y otros elementos destinados a mitigar la contaminación de las aguas de riego.</w:t>
            </w:r>
          </w:p>
        </w:tc>
      </w:tr>
    </w:tbl>
    <w:p w14:paraId="2482BB46" w14:textId="77777777" w:rsidR="00922158" w:rsidRPr="008241F0" w:rsidRDefault="00922158" w:rsidP="00922158">
      <w:pPr>
        <w:jc w:val="both"/>
        <w:rPr>
          <w:rFonts w:asciiTheme="majorHAnsi" w:eastAsia="Calibri" w:hAnsiTheme="majorHAnsi" w:cstheme="majorHAnsi"/>
          <w:i/>
          <w:sz w:val="22"/>
          <w:szCs w:val="22"/>
        </w:rPr>
      </w:pPr>
    </w:p>
    <w:p w14:paraId="46573E7A" w14:textId="77777777" w:rsidR="00922158" w:rsidRDefault="00922158" w:rsidP="00922158">
      <w:pPr>
        <w:jc w:val="both"/>
        <w:rPr>
          <w:rFonts w:asciiTheme="majorHAnsi" w:eastAsia="Verdana" w:hAnsiTheme="majorHAnsi" w:cstheme="majorHAnsi"/>
          <w:sz w:val="22"/>
          <w:szCs w:val="22"/>
        </w:rPr>
      </w:pPr>
    </w:p>
    <w:p w14:paraId="791BA56B" w14:textId="00562FCA" w:rsidR="00922158" w:rsidRPr="008241F0" w:rsidRDefault="007D5369" w:rsidP="00922158">
      <w:pPr>
        <w:jc w:val="both"/>
        <w:rPr>
          <w:rFonts w:asciiTheme="majorHAnsi" w:eastAsia="Verdana" w:hAnsiTheme="majorHAnsi" w:cstheme="majorHAnsi"/>
          <w:b/>
          <w:sz w:val="22"/>
          <w:szCs w:val="22"/>
        </w:rPr>
      </w:pPr>
      <w:r>
        <w:rPr>
          <w:rFonts w:asciiTheme="majorHAnsi" w:eastAsia="Verdana" w:hAnsiTheme="majorHAnsi" w:cstheme="majorHAnsi"/>
          <w:b/>
          <w:sz w:val="22"/>
          <w:szCs w:val="22"/>
        </w:rPr>
        <w:lastRenderedPageBreak/>
        <w:t>2.3</w:t>
      </w:r>
      <w:r w:rsidR="00922158" w:rsidRPr="008241F0">
        <w:rPr>
          <w:rFonts w:asciiTheme="majorHAnsi" w:eastAsia="Verdana" w:hAnsiTheme="majorHAnsi" w:cstheme="majorHAnsi"/>
          <w:b/>
          <w:sz w:val="22"/>
          <w:szCs w:val="22"/>
        </w:rPr>
        <w:t xml:space="preserve">   Determinación del Caudal de diseño</w:t>
      </w:r>
    </w:p>
    <w:tbl>
      <w:tblPr>
        <w:tblStyle w:val="Tablaconcuadrcula"/>
        <w:tblW w:w="0" w:type="auto"/>
        <w:tblLook w:val="04A0" w:firstRow="1" w:lastRow="0" w:firstColumn="1" w:lastColumn="0" w:noHBand="0" w:noVBand="1"/>
      </w:tblPr>
      <w:tblGrid>
        <w:gridCol w:w="8978"/>
      </w:tblGrid>
      <w:tr w:rsidR="00922158" w:rsidRPr="008241F0" w14:paraId="721D809C" w14:textId="77777777" w:rsidTr="003B20D2">
        <w:tc>
          <w:tcPr>
            <w:tcW w:w="8978" w:type="dxa"/>
          </w:tcPr>
          <w:p w14:paraId="34A5EDDC"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El proyecto deberá indicar el caudal disponible real en litros por segundo (l/s).</w:t>
            </w:r>
          </w:p>
          <w:p w14:paraId="5CA2F1A7" w14:textId="77777777" w:rsidR="00922158" w:rsidRPr="008241F0" w:rsidRDefault="00922158" w:rsidP="003B20D2">
            <w:pPr>
              <w:jc w:val="both"/>
              <w:rPr>
                <w:rFonts w:asciiTheme="majorHAnsi" w:eastAsia="Calibri" w:hAnsiTheme="majorHAnsi" w:cstheme="majorHAnsi"/>
                <w:i/>
                <w:sz w:val="22"/>
                <w:szCs w:val="22"/>
              </w:rPr>
            </w:pPr>
            <w:r w:rsidRPr="008241F0">
              <w:rPr>
                <w:rFonts w:asciiTheme="majorHAnsi" w:eastAsia="Calibri" w:hAnsiTheme="majorHAnsi" w:cstheme="majorHAnsi"/>
                <w:sz w:val="20"/>
                <w:szCs w:val="22"/>
              </w:rPr>
              <w:t>El caudal disponible, deberá corresponder cuando proceda, al que se encuentra inscrito en el Conservador de Bienes Raíces (CBR) y el Catastro público de aguas de la DGA, o en proceso de regularización de derechos en trámite a nombre del (los) propietario(s) del (los) predio(s) favorecido(s), o con la documentación presentada en el proyecto, para acreditar la disponibilidad del recurso hídrico, según las Normas vigentes del programa.</w:t>
            </w:r>
          </w:p>
        </w:tc>
      </w:tr>
    </w:tbl>
    <w:p w14:paraId="70DBE4EB" w14:textId="77777777" w:rsidR="00922158" w:rsidRPr="008241F0" w:rsidRDefault="00922158" w:rsidP="00922158">
      <w:pPr>
        <w:jc w:val="both"/>
        <w:rPr>
          <w:rFonts w:asciiTheme="majorHAnsi" w:eastAsia="Verdana" w:hAnsiTheme="majorHAnsi" w:cstheme="majorHAnsi"/>
          <w:b/>
          <w:sz w:val="22"/>
          <w:szCs w:val="22"/>
        </w:rPr>
      </w:pPr>
    </w:p>
    <w:p w14:paraId="3EE9FC23" w14:textId="4FDB5B76" w:rsidR="00922158" w:rsidRPr="008241F0" w:rsidRDefault="009023B6" w:rsidP="00922158">
      <w:pPr>
        <w:jc w:val="both"/>
        <w:rPr>
          <w:rFonts w:asciiTheme="majorHAnsi" w:eastAsia="Verdana" w:hAnsiTheme="majorHAnsi" w:cstheme="majorHAnsi"/>
          <w:b/>
          <w:sz w:val="22"/>
          <w:szCs w:val="22"/>
        </w:rPr>
      </w:pPr>
      <w:r>
        <w:rPr>
          <w:rFonts w:asciiTheme="majorHAnsi" w:eastAsia="Verdana" w:hAnsiTheme="majorHAnsi" w:cstheme="majorHAnsi"/>
          <w:b/>
          <w:sz w:val="22"/>
          <w:szCs w:val="22"/>
        </w:rPr>
        <w:t>2.4</w:t>
      </w:r>
      <w:r w:rsidR="00922158" w:rsidRPr="008241F0">
        <w:rPr>
          <w:rFonts w:asciiTheme="majorHAnsi" w:eastAsia="Verdana" w:hAnsiTheme="majorHAnsi" w:cstheme="majorHAnsi"/>
          <w:b/>
          <w:sz w:val="22"/>
          <w:szCs w:val="22"/>
        </w:rPr>
        <w:t xml:space="preserve"> Determinación de la demanda de agua</w:t>
      </w:r>
    </w:p>
    <w:tbl>
      <w:tblPr>
        <w:tblStyle w:val="Tablaconcuadrcula"/>
        <w:tblW w:w="0" w:type="auto"/>
        <w:tblLook w:val="04A0" w:firstRow="1" w:lastRow="0" w:firstColumn="1" w:lastColumn="0" w:noHBand="0" w:noVBand="1"/>
      </w:tblPr>
      <w:tblGrid>
        <w:gridCol w:w="8980"/>
      </w:tblGrid>
      <w:tr w:rsidR="00922158" w:rsidRPr="008241F0" w14:paraId="4B29D4AF" w14:textId="77777777" w:rsidTr="003B20D2">
        <w:tc>
          <w:tcPr>
            <w:tcW w:w="8980" w:type="dxa"/>
          </w:tcPr>
          <w:p w14:paraId="317AB2CB" w14:textId="77777777" w:rsidR="00922158" w:rsidRPr="008241F0" w:rsidRDefault="00922158" w:rsidP="003B20D2">
            <w:pPr>
              <w:jc w:val="both"/>
              <w:rPr>
                <w:rFonts w:asciiTheme="majorHAnsi" w:eastAsia="Calibri" w:hAnsiTheme="majorHAnsi" w:cstheme="majorHAnsi"/>
                <w:b/>
                <w:sz w:val="22"/>
                <w:szCs w:val="22"/>
              </w:rPr>
            </w:pPr>
            <w:r w:rsidRPr="008241F0">
              <w:rPr>
                <w:rFonts w:asciiTheme="majorHAnsi" w:eastAsia="Calibri" w:hAnsiTheme="majorHAnsi" w:cstheme="majorHAnsi"/>
                <w:sz w:val="20"/>
                <w:szCs w:val="22"/>
              </w:rPr>
              <w:t>Señalar la información de los datos de evapotranspiración potencial y coeficientes de cultivo (kc).</w:t>
            </w:r>
          </w:p>
        </w:tc>
      </w:tr>
    </w:tbl>
    <w:p w14:paraId="1ED12D98" w14:textId="77777777" w:rsidR="00922158" w:rsidRPr="008241F0" w:rsidRDefault="00922158" w:rsidP="00922158">
      <w:pPr>
        <w:jc w:val="both"/>
        <w:rPr>
          <w:rFonts w:asciiTheme="majorHAnsi" w:eastAsia="Verdana" w:hAnsiTheme="majorHAnsi" w:cstheme="majorHAnsi"/>
          <w:sz w:val="22"/>
          <w:szCs w:val="22"/>
        </w:rPr>
      </w:pPr>
    </w:p>
    <w:p w14:paraId="59CEE8E6" w14:textId="189138E2" w:rsidR="00922158" w:rsidRPr="008241F0" w:rsidRDefault="009023B6" w:rsidP="00922158">
      <w:pPr>
        <w:jc w:val="both"/>
        <w:rPr>
          <w:rFonts w:asciiTheme="majorHAnsi" w:eastAsia="Calibri" w:hAnsiTheme="majorHAnsi" w:cstheme="majorHAnsi"/>
          <w:sz w:val="22"/>
          <w:szCs w:val="22"/>
          <w:u w:val="single"/>
        </w:rPr>
      </w:pPr>
      <w:r>
        <w:rPr>
          <w:rFonts w:asciiTheme="majorHAnsi" w:eastAsia="Verdana" w:hAnsiTheme="majorHAnsi" w:cstheme="majorHAnsi"/>
          <w:sz w:val="22"/>
          <w:szCs w:val="22"/>
        </w:rPr>
        <w:t>2.4.1</w:t>
      </w:r>
      <w:r w:rsidR="00922158" w:rsidRPr="008241F0">
        <w:rPr>
          <w:rFonts w:asciiTheme="majorHAnsi" w:eastAsia="Verdana" w:hAnsiTheme="majorHAnsi" w:cstheme="majorHAnsi"/>
          <w:sz w:val="22"/>
          <w:szCs w:val="22"/>
        </w:rPr>
        <w:t xml:space="preserve"> Planos </w:t>
      </w:r>
      <w:r w:rsidR="00922158" w:rsidRPr="008241F0">
        <w:rPr>
          <w:rFonts w:asciiTheme="majorHAnsi" w:eastAsia="Calibri" w:hAnsiTheme="majorHAnsi" w:cstheme="majorHAnsi"/>
          <w:sz w:val="22"/>
          <w:szCs w:val="22"/>
        </w:rPr>
        <w:t>en formato normalizado (A0, A1, A2 o A3), con su respectiva copia en formato CAD y PDF</w:t>
      </w:r>
    </w:p>
    <w:tbl>
      <w:tblPr>
        <w:tblStyle w:val="Tablaconcuadrcula"/>
        <w:tblW w:w="0" w:type="auto"/>
        <w:tblLook w:val="04A0" w:firstRow="1" w:lastRow="0" w:firstColumn="1" w:lastColumn="0" w:noHBand="0" w:noVBand="1"/>
      </w:tblPr>
      <w:tblGrid>
        <w:gridCol w:w="8980"/>
      </w:tblGrid>
      <w:tr w:rsidR="00922158" w:rsidRPr="008241F0" w14:paraId="0FEF4D77" w14:textId="77777777" w:rsidTr="003B20D2">
        <w:tc>
          <w:tcPr>
            <w:tcW w:w="8980" w:type="dxa"/>
          </w:tcPr>
          <w:p w14:paraId="71C9A0BC"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 xml:space="preserve">Los planos deberán presentarse a una escala que permita la correcta lectura y revisión de las obras proyectadas. </w:t>
            </w:r>
          </w:p>
          <w:p w14:paraId="5F283CB0" w14:textId="77777777" w:rsidR="00922158" w:rsidRPr="008241F0" w:rsidRDefault="00922158" w:rsidP="003B20D2">
            <w:pPr>
              <w:jc w:val="both"/>
              <w:rPr>
                <w:rFonts w:asciiTheme="majorHAnsi" w:eastAsia="Calibri" w:hAnsiTheme="majorHAnsi" w:cstheme="majorHAnsi"/>
                <w:sz w:val="20"/>
                <w:szCs w:val="22"/>
              </w:rPr>
            </w:pPr>
          </w:p>
          <w:p w14:paraId="25AD1776"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 xml:space="preserve">En el caso del plano de planta deberá indicarse la ubicación de los puntos de referencia (PRs) georreferenciados (en Coordenadas UTM, Datum WGS84 y el Huso correspondiente). Los planos deberán incorporar una </w:t>
            </w:r>
            <w:r w:rsidRPr="008241F0">
              <w:rPr>
                <w:rFonts w:asciiTheme="majorHAnsi" w:eastAsia="Calibri" w:hAnsiTheme="majorHAnsi" w:cstheme="majorHAnsi"/>
                <w:b/>
                <w:sz w:val="20"/>
                <w:szCs w:val="22"/>
              </w:rPr>
              <w:t>viñeta en la parte inferior derecha</w:t>
            </w:r>
            <w:r w:rsidRPr="008241F0">
              <w:rPr>
                <w:rFonts w:asciiTheme="majorHAnsi" w:eastAsia="Calibri" w:hAnsiTheme="majorHAnsi" w:cstheme="majorHAnsi"/>
                <w:sz w:val="20"/>
                <w:szCs w:val="22"/>
              </w:rPr>
              <w:t xml:space="preserve"> indicando el </w:t>
            </w:r>
            <w:r w:rsidRPr="008241F0">
              <w:rPr>
                <w:rFonts w:asciiTheme="majorHAnsi" w:eastAsia="Calibri" w:hAnsiTheme="majorHAnsi" w:cstheme="majorHAnsi"/>
                <w:b/>
                <w:sz w:val="20"/>
                <w:szCs w:val="22"/>
              </w:rPr>
              <w:t>nombre del plano, obra, beneficiario, fecha, escala, consultor, formato del plano y deberá venir firmado por el consultor</w:t>
            </w:r>
            <w:r w:rsidRPr="008241F0">
              <w:rPr>
                <w:rFonts w:asciiTheme="majorHAnsi" w:eastAsia="Calibri" w:hAnsiTheme="majorHAnsi" w:cstheme="majorHAnsi"/>
                <w:sz w:val="20"/>
                <w:szCs w:val="22"/>
              </w:rPr>
              <w:t>.</w:t>
            </w:r>
          </w:p>
          <w:p w14:paraId="7C69D671" w14:textId="77777777" w:rsidR="00922158" w:rsidRPr="008241F0" w:rsidRDefault="00922158" w:rsidP="003B20D2">
            <w:pPr>
              <w:jc w:val="both"/>
              <w:rPr>
                <w:rFonts w:asciiTheme="majorHAnsi" w:eastAsia="Calibri" w:hAnsiTheme="majorHAnsi" w:cstheme="majorHAnsi"/>
                <w:sz w:val="20"/>
                <w:szCs w:val="22"/>
              </w:rPr>
            </w:pPr>
          </w:p>
          <w:p w14:paraId="03549F52"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b/>
                <w:sz w:val="20"/>
                <w:szCs w:val="22"/>
              </w:rPr>
              <w:t>No se aceptarán planos sin formato, planos sin escala, o que el tamaño de la letra impida la correcta lectura y revisión.</w:t>
            </w:r>
          </w:p>
          <w:p w14:paraId="6070C06A" w14:textId="77777777" w:rsidR="00922158" w:rsidRPr="008241F0" w:rsidRDefault="00922158" w:rsidP="003B20D2">
            <w:pPr>
              <w:jc w:val="both"/>
              <w:rPr>
                <w:rFonts w:asciiTheme="majorHAnsi" w:eastAsia="Calibri" w:hAnsiTheme="majorHAnsi" w:cstheme="majorHAnsi"/>
                <w:sz w:val="20"/>
                <w:szCs w:val="22"/>
              </w:rPr>
            </w:pPr>
          </w:p>
          <w:p w14:paraId="6092821E"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Los planos de detalles deberán contener toda la información necesaria para verificar las cubicaciones de todos los materiales (planos planta, perfiles, cortes y detalles).</w:t>
            </w:r>
          </w:p>
          <w:p w14:paraId="6F96A10C" w14:textId="77777777" w:rsidR="00922158" w:rsidRPr="008241F0" w:rsidRDefault="00922158" w:rsidP="003B20D2">
            <w:pPr>
              <w:jc w:val="both"/>
              <w:rPr>
                <w:rFonts w:asciiTheme="majorHAnsi" w:eastAsia="Calibri" w:hAnsiTheme="majorHAnsi" w:cstheme="majorHAnsi"/>
                <w:sz w:val="20"/>
                <w:szCs w:val="22"/>
              </w:rPr>
            </w:pPr>
          </w:p>
          <w:p w14:paraId="00AD35A3" w14:textId="77777777" w:rsidR="00922158" w:rsidRPr="008241F0" w:rsidRDefault="00922158" w:rsidP="003B20D2">
            <w:pPr>
              <w:jc w:val="both"/>
              <w:rPr>
                <w:rFonts w:asciiTheme="majorHAnsi" w:eastAsia="Calibri" w:hAnsiTheme="majorHAnsi" w:cstheme="majorHAnsi"/>
                <w:i/>
                <w:sz w:val="22"/>
                <w:szCs w:val="22"/>
              </w:rPr>
            </w:pPr>
            <w:r w:rsidRPr="008241F0">
              <w:rPr>
                <w:rFonts w:asciiTheme="majorHAnsi" w:eastAsia="Calibri" w:hAnsiTheme="majorHAnsi" w:cstheme="majorHAnsi"/>
                <w:sz w:val="20"/>
                <w:szCs w:val="22"/>
              </w:rPr>
              <w:t>En los planos de planta y/o perfil longitudinal y/o perfiles transversales y/o de detalles deberá indicarse las especificaciones técnicas del proyecto (tipo de hormigón, material de tubería, diámetro y clase de tubería, tipo de enfierradura, grado de compactación, dimensiones de las obras, etc).</w:t>
            </w:r>
          </w:p>
        </w:tc>
      </w:tr>
    </w:tbl>
    <w:p w14:paraId="6A7B77E4" w14:textId="77777777" w:rsidR="00922158" w:rsidRPr="008241F0" w:rsidRDefault="00922158" w:rsidP="00922158">
      <w:pPr>
        <w:jc w:val="both"/>
        <w:rPr>
          <w:rFonts w:asciiTheme="majorHAnsi" w:eastAsia="Verdana" w:hAnsiTheme="majorHAnsi" w:cstheme="majorHAnsi"/>
          <w:sz w:val="22"/>
          <w:szCs w:val="22"/>
        </w:rPr>
      </w:pPr>
    </w:p>
    <w:p w14:paraId="1DB34ADF" w14:textId="30E476EA" w:rsidR="00922158" w:rsidRPr="008241F0" w:rsidRDefault="009023B6" w:rsidP="00922158">
      <w:pPr>
        <w:jc w:val="both"/>
        <w:rPr>
          <w:rFonts w:asciiTheme="majorHAnsi" w:eastAsia="Verdana" w:hAnsiTheme="majorHAnsi" w:cstheme="majorHAnsi"/>
          <w:b/>
          <w:sz w:val="22"/>
          <w:szCs w:val="22"/>
        </w:rPr>
      </w:pPr>
      <w:r>
        <w:rPr>
          <w:rFonts w:asciiTheme="majorHAnsi" w:eastAsia="Verdana" w:hAnsiTheme="majorHAnsi" w:cstheme="majorHAnsi"/>
          <w:b/>
          <w:sz w:val="22"/>
          <w:szCs w:val="22"/>
        </w:rPr>
        <w:t>3</w:t>
      </w:r>
      <w:r w:rsidR="00922158" w:rsidRPr="008241F0">
        <w:rPr>
          <w:rFonts w:asciiTheme="majorHAnsi" w:eastAsia="Verdana" w:hAnsiTheme="majorHAnsi" w:cstheme="majorHAnsi"/>
          <w:b/>
          <w:sz w:val="22"/>
          <w:szCs w:val="22"/>
        </w:rPr>
        <w:t>.       Proyecto definitivo de las obras.</w:t>
      </w:r>
    </w:p>
    <w:p w14:paraId="024C1180" w14:textId="77777777" w:rsidR="00922158" w:rsidRPr="008241F0" w:rsidRDefault="00922158" w:rsidP="00922158">
      <w:pPr>
        <w:jc w:val="both"/>
        <w:rPr>
          <w:rFonts w:asciiTheme="majorHAnsi" w:eastAsia="Verdana" w:hAnsiTheme="majorHAnsi" w:cstheme="majorHAnsi"/>
          <w:b/>
          <w:sz w:val="22"/>
          <w:szCs w:val="22"/>
        </w:rPr>
      </w:pPr>
    </w:p>
    <w:p w14:paraId="3B480FBA" w14:textId="6947906D" w:rsidR="00922158" w:rsidRPr="008241F0" w:rsidRDefault="00124C41" w:rsidP="00922158">
      <w:pPr>
        <w:jc w:val="both"/>
        <w:rPr>
          <w:rFonts w:asciiTheme="majorHAnsi" w:eastAsia="Verdana" w:hAnsiTheme="majorHAnsi" w:cstheme="majorHAnsi"/>
          <w:b/>
          <w:sz w:val="22"/>
          <w:szCs w:val="22"/>
        </w:rPr>
      </w:pPr>
      <w:r>
        <w:rPr>
          <w:rFonts w:asciiTheme="majorHAnsi" w:eastAsia="Verdana" w:hAnsiTheme="majorHAnsi" w:cstheme="majorHAnsi"/>
          <w:b/>
          <w:sz w:val="22"/>
          <w:szCs w:val="22"/>
        </w:rPr>
        <w:t>3</w:t>
      </w:r>
      <w:r w:rsidRPr="008241F0">
        <w:rPr>
          <w:rFonts w:asciiTheme="majorHAnsi" w:eastAsia="Verdana" w:hAnsiTheme="majorHAnsi" w:cstheme="majorHAnsi"/>
          <w:b/>
          <w:sz w:val="22"/>
          <w:szCs w:val="22"/>
        </w:rPr>
        <w:t>.1 Diseño</w:t>
      </w:r>
      <w:r w:rsidR="00922158" w:rsidRPr="008241F0">
        <w:rPr>
          <w:rFonts w:asciiTheme="majorHAnsi" w:eastAsia="Verdana" w:hAnsiTheme="majorHAnsi" w:cstheme="majorHAnsi"/>
          <w:b/>
          <w:sz w:val="22"/>
          <w:szCs w:val="22"/>
        </w:rPr>
        <w:t xml:space="preserve"> agronómico y cálculos hidráulicos</w:t>
      </w:r>
    </w:p>
    <w:tbl>
      <w:tblPr>
        <w:tblStyle w:val="Tablaconcuadrcula"/>
        <w:tblW w:w="0" w:type="auto"/>
        <w:tblLook w:val="04A0" w:firstRow="1" w:lastRow="0" w:firstColumn="1" w:lastColumn="0" w:noHBand="0" w:noVBand="1"/>
      </w:tblPr>
      <w:tblGrid>
        <w:gridCol w:w="8978"/>
      </w:tblGrid>
      <w:tr w:rsidR="00922158" w:rsidRPr="008241F0" w14:paraId="7EC470CE" w14:textId="77777777" w:rsidTr="003B20D2">
        <w:tc>
          <w:tcPr>
            <w:tcW w:w="8978" w:type="dxa"/>
          </w:tcPr>
          <w:p w14:paraId="56901D33" w14:textId="77777777" w:rsidR="00922158" w:rsidRPr="008241F0" w:rsidRDefault="00922158" w:rsidP="003B20D2">
            <w:pPr>
              <w:jc w:val="both"/>
              <w:rPr>
                <w:rFonts w:asciiTheme="majorHAnsi" w:eastAsia="Calibri" w:hAnsiTheme="majorHAnsi" w:cstheme="majorHAnsi"/>
                <w:sz w:val="20"/>
                <w:szCs w:val="22"/>
              </w:rPr>
            </w:pPr>
            <w:r w:rsidRPr="008241F0">
              <w:rPr>
                <w:rFonts w:asciiTheme="majorHAnsi" w:eastAsia="Calibri" w:hAnsiTheme="majorHAnsi" w:cstheme="majorHAnsi"/>
                <w:sz w:val="20"/>
                <w:szCs w:val="22"/>
              </w:rPr>
              <w:t>Para cada uno de los cálculos que requieran la selección de una fórmula determinada y tablas y/o parámetros bibliográficos, éstos deberán estar previamente enunciados y con las explicaciones correspondientes para su utilización en los casos que corresponda.</w:t>
            </w:r>
          </w:p>
          <w:p w14:paraId="71BD1B12" w14:textId="77777777" w:rsidR="00922158" w:rsidRPr="008241F0" w:rsidRDefault="00922158" w:rsidP="003B20D2">
            <w:pPr>
              <w:jc w:val="both"/>
              <w:rPr>
                <w:rFonts w:asciiTheme="majorHAnsi" w:eastAsia="Calibri" w:hAnsiTheme="majorHAnsi" w:cstheme="majorHAnsi"/>
                <w:i/>
                <w:sz w:val="22"/>
                <w:szCs w:val="22"/>
              </w:rPr>
            </w:pPr>
            <w:r w:rsidRPr="008241F0">
              <w:rPr>
                <w:rFonts w:asciiTheme="majorHAnsi" w:eastAsia="Calibri" w:hAnsiTheme="majorHAnsi" w:cstheme="majorHAnsi"/>
                <w:sz w:val="20"/>
                <w:szCs w:val="22"/>
              </w:rPr>
              <w:t>En términos generales, se debe entregar la mayor información posible que permita evaluar el diseño propuesto. Los proyectos que consideren ampliación de obras ya existentes deberán presentar el diseño considerando estas obras (original más ampliación).</w:t>
            </w:r>
            <w:r w:rsidRPr="008241F0">
              <w:rPr>
                <w:rFonts w:asciiTheme="majorHAnsi" w:eastAsia="Calibri" w:hAnsiTheme="majorHAnsi" w:cstheme="majorHAnsi"/>
                <w:i/>
                <w:sz w:val="20"/>
                <w:szCs w:val="22"/>
              </w:rPr>
              <w:t xml:space="preserve"> </w:t>
            </w:r>
          </w:p>
        </w:tc>
      </w:tr>
    </w:tbl>
    <w:p w14:paraId="512884FF" w14:textId="77777777" w:rsidR="00922158" w:rsidRPr="008241F0" w:rsidRDefault="00922158" w:rsidP="00922158">
      <w:pPr>
        <w:jc w:val="both"/>
        <w:rPr>
          <w:rFonts w:asciiTheme="majorHAnsi" w:eastAsia="Verdana" w:hAnsiTheme="majorHAnsi" w:cstheme="majorHAnsi"/>
          <w:b/>
          <w:sz w:val="22"/>
          <w:szCs w:val="22"/>
        </w:rPr>
      </w:pPr>
    </w:p>
    <w:p w14:paraId="1A8315B6" w14:textId="5C4C5366" w:rsidR="00922158" w:rsidRPr="00833EF3" w:rsidRDefault="009023B6" w:rsidP="00833EF3">
      <w:pPr>
        <w:pStyle w:val="Prrafodelista"/>
        <w:numPr>
          <w:ilvl w:val="1"/>
          <w:numId w:val="36"/>
        </w:numPr>
        <w:jc w:val="both"/>
        <w:rPr>
          <w:rFonts w:asciiTheme="majorHAnsi" w:eastAsia="Verdana" w:hAnsiTheme="majorHAnsi" w:cstheme="majorHAnsi"/>
          <w:b/>
          <w:sz w:val="22"/>
          <w:szCs w:val="22"/>
        </w:rPr>
      </w:pPr>
      <w:r w:rsidRPr="00833EF3">
        <w:rPr>
          <w:rFonts w:asciiTheme="majorHAnsi" w:eastAsia="Verdana" w:hAnsiTheme="majorHAnsi" w:cstheme="majorHAnsi"/>
          <w:b/>
          <w:sz w:val="22"/>
          <w:szCs w:val="22"/>
        </w:rPr>
        <w:t>Elementos</w:t>
      </w:r>
      <w:r w:rsidR="00922158" w:rsidRPr="00833EF3">
        <w:rPr>
          <w:rFonts w:asciiTheme="majorHAnsi" w:eastAsia="Verdana" w:hAnsiTheme="majorHAnsi" w:cstheme="majorHAnsi"/>
          <w:b/>
          <w:sz w:val="22"/>
          <w:szCs w:val="22"/>
        </w:rPr>
        <w:t xml:space="preserve"> técnicos a considerar en el diseño, según tipo de obra</w:t>
      </w:r>
    </w:p>
    <w:p w14:paraId="31E4B040" w14:textId="77777777" w:rsidR="00922158" w:rsidRPr="008241F0" w:rsidRDefault="00922158" w:rsidP="00922158">
      <w:pPr>
        <w:jc w:val="both"/>
        <w:rPr>
          <w:rFonts w:asciiTheme="majorHAnsi" w:eastAsia="Verdana" w:hAnsiTheme="majorHAnsi" w:cstheme="majorHAnsi"/>
          <w:b/>
          <w:sz w:val="22"/>
          <w:szCs w:val="22"/>
        </w:rPr>
      </w:pPr>
    </w:p>
    <w:p w14:paraId="31BDCCE5" w14:textId="77777777" w:rsidR="00922158" w:rsidRPr="008241F0" w:rsidRDefault="00922158" w:rsidP="00922158">
      <w:pPr>
        <w:jc w:val="both"/>
        <w:rPr>
          <w:rFonts w:asciiTheme="majorHAnsi" w:eastAsia="Verdana" w:hAnsiTheme="majorHAnsi" w:cstheme="majorHAnsi"/>
          <w:sz w:val="22"/>
          <w:szCs w:val="22"/>
        </w:rPr>
      </w:pPr>
    </w:p>
    <w:p w14:paraId="596A4DEC" w14:textId="6D2F7E8A" w:rsidR="00922158" w:rsidRPr="00833EF3" w:rsidRDefault="00833EF3" w:rsidP="00833EF3">
      <w:pPr>
        <w:jc w:val="both"/>
        <w:rPr>
          <w:rFonts w:asciiTheme="majorHAnsi" w:eastAsia="Verdana" w:hAnsiTheme="majorHAnsi" w:cstheme="majorHAnsi"/>
          <w:b/>
          <w:sz w:val="20"/>
          <w:szCs w:val="22"/>
        </w:rPr>
      </w:pPr>
      <w:r>
        <w:rPr>
          <w:rFonts w:asciiTheme="majorHAnsi" w:eastAsia="Verdana" w:hAnsiTheme="majorHAnsi" w:cstheme="majorHAnsi"/>
          <w:b/>
          <w:sz w:val="20"/>
          <w:szCs w:val="22"/>
        </w:rPr>
        <w:t xml:space="preserve">3.2.1 </w:t>
      </w:r>
      <w:r w:rsidR="00922158" w:rsidRPr="00833EF3">
        <w:rPr>
          <w:rFonts w:asciiTheme="majorHAnsi" w:eastAsia="Verdana" w:hAnsiTheme="majorHAnsi" w:cstheme="majorHAnsi"/>
          <w:b/>
          <w:sz w:val="20"/>
          <w:szCs w:val="22"/>
        </w:rPr>
        <w:t>Reparación o construcción de canales</w:t>
      </w:r>
    </w:p>
    <w:p w14:paraId="5E3C43AE" w14:textId="77777777" w:rsidR="00922158" w:rsidRPr="008241F0" w:rsidRDefault="00922158" w:rsidP="00922158">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La información que se debe presentar, corresponde a la identificación de los componentes del diseño de obras conducción a través de canales.</w:t>
      </w:r>
    </w:p>
    <w:p w14:paraId="48FD4819" w14:textId="77777777" w:rsidR="00922158" w:rsidRPr="008241F0" w:rsidRDefault="00922158" w:rsidP="00922158">
      <w:pPr>
        <w:jc w:val="both"/>
        <w:rPr>
          <w:rFonts w:asciiTheme="majorHAnsi" w:eastAsia="Verdana" w:hAnsiTheme="majorHAnsi" w:cstheme="majorHAnsi"/>
          <w:sz w:val="20"/>
          <w:szCs w:val="22"/>
        </w:rPr>
      </w:pPr>
    </w:p>
    <w:p w14:paraId="37C3B169" w14:textId="77777777" w:rsidR="00922158" w:rsidRPr="008241F0" w:rsidRDefault="00922158" w:rsidP="00922158">
      <w:pPr>
        <w:jc w:val="both"/>
        <w:rPr>
          <w:rFonts w:asciiTheme="majorHAnsi" w:eastAsia="Verdana" w:hAnsiTheme="majorHAnsi" w:cstheme="majorHAnsi"/>
          <w:b/>
          <w:sz w:val="20"/>
          <w:szCs w:val="22"/>
        </w:rPr>
      </w:pPr>
      <w:r w:rsidRPr="008241F0">
        <w:rPr>
          <w:rFonts w:asciiTheme="majorHAnsi" w:eastAsia="Verdana" w:hAnsiTheme="majorHAnsi" w:cstheme="majorHAnsi"/>
          <w:b/>
          <w:sz w:val="20"/>
          <w:szCs w:val="22"/>
        </w:rPr>
        <w:t>Requisitos generales</w:t>
      </w:r>
    </w:p>
    <w:p w14:paraId="6979EA2D" w14:textId="77777777" w:rsidR="00922158" w:rsidRPr="008241F0" w:rsidRDefault="00922158" w:rsidP="00C13DA3">
      <w:pPr>
        <w:numPr>
          <w:ilvl w:val="0"/>
          <w:numId w:val="21"/>
        </w:numPr>
        <w:pBdr>
          <w:top w:val="nil"/>
          <w:left w:val="nil"/>
          <w:bottom w:val="nil"/>
          <w:right w:val="nil"/>
          <w:between w:val="nil"/>
        </w:pBdr>
        <w:jc w:val="both"/>
        <w:rPr>
          <w:rFonts w:asciiTheme="majorHAnsi" w:hAnsiTheme="majorHAnsi" w:cstheme="majorHAnsi"/>
          <w:sz w:val="20"/>
          <w:szCs w:val="22"/>
        </w:rPr>
      </w:pPr>
      <w:r w:rsidRPr="008241F0">
        <w:rPr>
          <w:rFonts w:asciiTheme="majorHAnsi" w:eastAsia="Verdana" w:hAnsiTheme="majorHAnsi" w:cstheme="majorHAnsi"/>
          <w:color w:val="000000"/>
          <w:sz w:val="20"/>
          <w:szCs w:val="22"/>
        </w:rPr>
        <w:t>Croquis detallado que identifique:</w:t>
      </w:r>
    </w:p>
    <w:p w14:paraId="0519A2CF" w14:textId="77777777" w:rsidR="00922158" w:rsidRPr="008241F0" w:rsidRDefault="00922158" w:rsidP="00922158">
      <w:pPr>
        <w:pBdr>
          <w:top w:val="nil"/>
          <w:left w:val="nil"/>
          <w:bottom w:val="nil"/>
          <w:right w:val="nil"/>
          <w:between w:val="nil"/>
        </w:pBdr>
        <w:ind w:left="720" w:hanging="708"/>
        <w:jc w:val="both"/>
        <w:rPr>
          <w:rFonts w:asciiTheme="majorHAnsi" w:eastAsia="Verdana" w:hAnsiTheme="majorHAnsi" w:cstheme="majorHAnsi"/>
          <w:color w:val="000000"/>
          <w:sz w:val="20"/>
          <w:szCs w:val="22"/>
        </w:rPr>
      </w:pPr>
      <w:r w:rsidRPr="008241F0">
        <w:rPr>
          <w:rFonts w:asciiTheme="majorHAnsi" w:eastAsia="Verdana" w:hAnsiTheme="majorHAnsi" w:cstheme="majorHAnsi"/>
          <w:color w:val="000000"/>
          <w:sz w:val="20"/>
          <w:szCs w:val="22"/>
        </w:rPr>
        <w:t>-Ubicación y dimensión de la obra (longitud)</w:t>
      </w:r>
    </w:p>
    <w:p w14:paraId="4387863D" w14:textId="77777777" w:rsidR="00922158" w:rsidRPr="008241F0" w:rsidRDefault="00922158" w:rsidP="00922158">
      <w:pPr>
        <w:pBdr>
          <w:top w:val="nil"/>
          <w:left w:val="nil"/>
          <w:bottom w:val="nil"/>
          <w:right w:val="nil"/>
          <w:between w:val="nil"/>
        </w:pBdr>
        <w:ind w:left="720" w:hanging="708"/>
        <w:jc w:val="both"/>
        <w:rPr>
          <w:rFonts w:asciiTheme="majorHAnsi" w:eastAsia="Verdana" w:hAnsiTheme="majorHAnsi" w:cstheme="majorHAnsi"/>
          <w:color w:val="000000"/>
          <w:sz w:val="20"/>
          <w:szCs w:val="22"/>
        </w:rPr>
      </w:pPr>
      <w:r w:rsidRPr="008241F0">
        <w:rPr>
          <w:rFonts w:asciiTheme="majorHAnsi" w:eastAsia="Verdana" w:hAnsiTheme="majorHAnsi" w:cstheme="majorHAnsi"/>
          <w:color w:val="000000"/>
          <w:sz w:val="20"/>
          <w:szCs w:val="22"/>
        </w:rPr>
        <w:t xml:space="preserve">-Puntos críticos a lo largo del proyecto: cruces de camino, muros de contención, instalaciones cercanas, etc. </w:t>
      </w:r>
    </w:p>
    <w:p w14:paraId="41359DFD" w14:textId="77777777" w:rsidR="00922158" w:rsidRPr="008241F0" w:rsidRDefault="00922158" w:rsidP="00922158">
      <w:pPr>
        <w:pBdr>
          <w:top w:val="nil"/>
          <w:left w:val="nil"/>
          <w:bottom w:val="nil"/>
          <w:right w:val="nil"/>
          <w:between w:val="nil"/>
        </w:pBdr>
        <w:ind w:left="720" w:hanging="708"/>
        <w:jc w:val="both"/>
        <w:rPr>
          <w:rFonts w:asciiTheme="majorHAnsi" w:eastAsia="Verdana" w:hAnsiTheme="majorHAnsi" w:cstheme="majorHAnsi"/>
          <w:color w:val="000000"/>
          <w:sz w:val="20"/>
          <w:szCs w:val="22"/>
        </w:rPr>
      </w:pPr>
      <w:r w:rsidRPr="008241F0">
        <w:rPr>
          <w:rFonts w:asciiTheme="majorHAnsi" w:eastAsia="Verdana" w:hAnsiTheme="majorHAnsi" w:cstheme="majorHAnsi"/>
          <w:color w:val="000000"/>
          <w:sz w:val="20"/>
          <w:szCs w:val="22"/>
        </w:rPr>
        <w:t>-Hitos de referencia cercanos al proyecto como escuelas, carretera, iglesia, río, etc.</w:t>
      </w:r>
    </w:p>
    <w:p w14:paraId="6F853F51" w14:textId="77777777" w:rsidR="00922158" w:rsidRPr="009023B6" w:rsidRDefault="00922158" w:rsidP="00922158">
      <w:pPr>
        <w:jc w:val="both"/>
        <w:rPr>
          <w:rFonts w:asciiTheme="majorHAnsi" w:eastAsia="Verdana" w:hAnsiTheme="majorHAnsi" w:cstheme="majorHAnsi"/>
          <w:b/>
          <w:sz w:val="20"/>
          <w:szCs w:val="22"/>
        </w:rPr>
      </w:pPr>
      <w:r w:rsidRPr="009023B6">
        <w:rPr>
          <w:rFonts w:asciiTheme="majorHAnsi" w:eastAsia="Verdana" w:hAnsiTheme="majorHAnsi" w:cstheme="majorHAnsi"/>
          <w:b/>
          <w:sz w:val="20"/>
          <w:szCs w:val="22"/>
        </w:rPr>
        <w:lastRenderedPageBreak/>
        <w:t>Parámetros del cálculo hidráulico</w:t>
      </w:r>
    </w:p>
    <w:p w14:paraId="75B4DA0D" w14:textId="77777777" w:rsidR="009023B6" w:rsidRDefault="009023B6" w:rsidP="00922158">
      <w:pPr>
        <w:jc w:val="both"/>
        <w:rPr>
          <w:rFonts w:asciiTheme="majorHAnsi" w:eastAsia="Verdana" w:hAnsiTheme="majorHAnsi" w:cstheme="majorHAnsi"/>
          <w:sz w:val="20"/>
          <w:szCs w:val="22"/>
        </w:rPr>
      </w:pPr>
    </w:p>
    <w:p w14:paraId="1DDC68C6" w14:textId="77777777" w:rsidR="00922158" w:rsidRPr="008241F0" w:rsidRDefault="00922158" w:rsidP="00922158">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El proyecto debe incluir las especificaciones técnicas generales y específicas para la construcción de la obra. La memoria de cálculo debe contener los movimientos de tierra, los cálculos estructurales (si corresponden), los cálculos de compuerta, entre otros componentes que influyan en el costo del proyecto y que sean necesarios, según las obras que correspondan:</w:t>
      </w:r>
    </w:p>
    <w:p w14:paraId="2BAC315F" w14:textId="77777777" w:rsidR="00922158" w:rsidRPr="008241F0" w:rsidRDefault="00922158" w:rsidP="00922158">
      <w:pPr>
        <w:jc w:val="both"/>
        <w:rPr>
          <w:rFonts w:asciiTheme="majorHAnsi" w:eastAsia="Verdana" w:hAnsiTheme="majorHAnsi" w:cstheme="majorHAnsi"/>
          <w:b/>
          <w:sz w:val="20"/>
          <w:szCs w:val="22"/>
        </w:rPr>
      </w:pPr>
    </w:p>
    <w:p w14:paraId="07EEE142"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Caudal de diseño (lts/seg)</w:t>
      </w:r>
    </w:p>
    <w:p w14:paraId="724448FC"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Pendiente de diseño (m/m)</w:t>
      </w:r>
    </w:p>
    <w:p w14:paraId="40B0EB9A"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Longitud del canal (m)</w:t>
      </w:r>
    </w:p>
    <w:p w14:paraId="5E4B36C1"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Perfiles longitudinales: Destacar situación actual y proyectada considerando mediciones cada 20mts, la escala recomendada será en horizontal 1:1000 y en vertical 1:100.</w:t>
      </w:r>
    </w:p>
    <w:p w14:paraId="068072B8"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 xml:space="preserve"> Perfiles transversales: Destacar claramente la situación actual y proyectada, indicando con claridad los cortes y rellenos en cada perfil, la escala recomendada será 1:100. </w:t>
      </w:r>
    </w:p>
    <w:p w14:paraId="08BD9FD7"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Cálculo hidráulico de la sección del canal en relación a la capacidad máxima de porteo Ee &gt; 1.1 Ec.</w:t>
      </w:r>
    </w:p>
    <w:p w14:paraId="6DA9A7E9"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Calculo hidráulico y estructural de las obras de arte.</w:t>
      </w:r>
    </w:p>
    <w:p w14:paraId="209B8750"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Plano de planta: deberá destacar punto de inicio y termino de la obra con las coordenadas georeferenciales correspondientes, ubicación del punto de referencia utilizado para el levantamiento topográfico, la ubicación del eje de simetría del trazado del canal y la ubicación de las obras de entrega. La escala debe ser la que permita identificar claramente todas las obras del proyecto, se recomienda escala 1:1.000.</w:t>
      </w:r>
    </w:p>
    <w:p w14:paraId="09A2D0AC" w14:textId="77777777" w:rsidR="00922158" w:rsidRPr="008241F0" w:rsidRDefault="00922158" w:rsidP="00C13DA3">
      <w:pPr>
        <w:numPr>
          <w:ilvl w:val="0"/>
          <w:numId w:val="9"/>
        </w:numPr>
        <w:jc w:val="both"/>
        <w:rPr>
          <w:rFonts w:asciiTheme="majorHAnsi" w:hAnsiTheme="majorHAnsi" w:cstheme="majorHAnsi"/>
          <w:sz w:val="20"/>
          <w:szCs w:val="22"/>
        </w:rPr>
      </w:pPr>
      <w:r w:rsidRPr="008241F0">
        <w:rPr>
          <w:rFonts w:asciiTheme="majorHAnsi" w:eastAsia="Verdana" w:hAnsiTheme="majorHAnsi" w:cstheme="majorHAnsi"/>
          <w:sz w:val="20"/>
          <w:szCs w:val="22"/>
        </w:rPr>
        <w:t>Plano de detalle: deberá contener las especificaciones técnicas para la construcción de las obras de arte incluidas en el proyecto: compuertas, cámaras, desarenadores, disipadores de energía, etc. La escala recomendada será 1:100 o 1:50.</w:t>
      </w:r>
    </w:p>
    <w:p w14:paraId="462C0A56" w14:textId="77777777" w:rsidR="00922158" w:rsidRPr="008241F0" w:rsidRDefault="00922158" w:rsidP="00922158">
      <w:pPr>
        <w:jc w:val="both"/>
        <w:rPr>
          <w:rFonts w:asciiTheme="majorHAnsi" w:eastAsia="Verdana" w:hAnsiTheme="majorHAnsi" w:cstheme="majorHAnsi"/>
          <w:b/>
          <w:sz w:val="20"/>
          <w:szCs w:val="22"/>
        </w:rPr>
      </w:pPr>
    </w:p>
    <w:p w14:paraId="22955365" w14:textId="77777777" w:rsidR="00922158" w:rsidRDefault="00922158" w:rsidP="00922158">
      <w:pPr>
        <w:jc w:val="both"/>
        <w:rPr>
          <w:rFonts w:asciiTheme="majorHAnsi" w:eastAsia="Verdana" w:hAnsiTheme="majorHAnsi" w:cstheme="majorHAnsi"/>
          <w:b/>
          <w:sz w:val="22"/>
          <w:szCs w:val="22"/>
        </w:rPr>
      </w:pPr>
    </w:p>
    <w:p w14:paraId="78A10388" w14:textId="77777777" w:rsidR="00406D14" w:rsidRDefault="00406D14" w:rsidP="00922158">
      <w:pPr>
        <w:jc w:val="both"/>
        <w:rPr>
          <w:rFonts w:asciiTheme="majorHAnsi" w:eastAsia="Verdana" w:hAnsiTheme="majorHAnsi" w:cstheme="majorHAnsi"/>
          <w:b/>
          <w:sz w:val="22"/>
          <w:szCs w:val="22"/>
        </w:rPr>
      </w:pPr>
    </w:p>
    <w:p w14:paraId="55AD0E79" w14:textId="77777777" w:rsidR="00922158" w:rsidRPr="009023B6" w:rsidRDefault="00922158" w:rsidP="009023B6">
      <w:pPr>
        <w:pStyle w:val="Prrafodelista"/>
        <w:numPr>
          <w:ilvl w:val="2"/>
          <w:numId w:val="32"/>
        </w:numPr>
        <w:jc w:val="both"/>
        <w:rPr>
          <w:rFonts w:asciiTheme="majorHAnsi" w:eastAsia="Verdana" w:hAnsiTheme="majorHAnsi" w:cstheme="majorHAnsi"/>
          <w:b/>
          <w:sz w:val="20"/>
          <w:szCs w:val="22"/>
        </w:rPr>
      </w:pPr>
      <w:r w:rsidRPr="009023B6">
        <w:rPr>
          <w:rFonts w:asciiTheme="majorHAnsi" w:eastAsia="Verdana" w:hAnsiTheme="majorHAnsi" w:cstheme="majorHAnsi"/>
          <w:b/>
          <w:sz w:val="20"/>
          <w:szCs w:val="22"/>
        </w:rPr>
        <w:t xml:space="preserve"> Reparación o construcción de pequeños acumuladores revestidos</w:t>
      </w:r>
    </w:p>
    <w:p w14:paraId="6B112E6B" w14:textId="77777777" w:rsidR="00922158" w:rsidRPr="008241F0" w:rsidRDefault="00922158" w:rsidP="00922158">
      <w:pPr>
        <w:jc w:val="both"/>
        <w:rPr>
          <w:rFonts w:asciiTheme="majorHAnsi" w:eastAsia="Verdana" w:hAnsiTheme="majorHAnsi" w:cstheme="majorHAnsi"/>
          <w:b/>
          <w:sz w:val="22"/>
          <w:szCs w:val="22"/>
        </w:rPr>
      </w:pPr>
    </w:p>
    <w:p w14:paraId="0D2E9F62" w14:textId="77777777" w:rsidR="00922158" w:rsidRPr="008241F0" w:rsidRDefault="00922158" w:rsidP="00922158">
      <w:pPr>
        <w:jc w:val="both"/>
        <w:rPr>
          <w:rFonts w:asciiTheme="majorHAnsi" w:eastAsia="Verdana" w:hAnsiTheme="majorHAnsi" w:cstheme="majorHAnsi"/>
          <w:sz w:val="20"/>
          <w:szCs w:val="22"/>
        </w:rPr>
      </w:pPr>
      <w:r w:rsidRPr="008241F0">
        <w:rPr>
          <w:rFonts w:asciiTheme="majorHAnsi" w:eastAsia="Verdana" w:hAnsiTheme="majorHAnsi" w:cstheme="majorHAnsi"/>
          <w:sz w:val="20"/>
          <w:szCs w:val="22"/>
        </w:rPr>
        <w:t>La información que se debe presentar, corresponde a la identificación de los componentes del diseño de obras como reparación o construcción de pequeños acumuladores revestidos, entre otros componentes que influyan en el costo del proyecto y que sean necesarios, según las obras que correspondan. La memoria de cálculo debe contener como mínimo:</w:t>
      </w:r>
    </w:p>
    <w:p w14:paraId="50A52447" w14:textId="77777777" w:rsidR="00922158" w:rsidRPr="008241F0" w:rsidRDefault="00922158" w:rsidP="00922158">
      <w:pPr>
        <w:jc w:val="both"/>
        <w:rPr>
          <w:rFonts w:asciiTheme="majorHAnsi" w:eastAsia="Verdana" w:hAnsiTheme="majorHAnsi" w:cstheme="majorHAnsi"/>
          <w:sz w:val="22"/>
          <w:szCs w:val="22"/>
        </w:rPr>
      </w:pPr>
    </w:p>
    <w:p w14:paraId="6A6DA20A" w14:textId="6AB5F711" w:rsidR="00922158" w:rsidRPr="009023B6" w:rsidRDefault="009023B6" w:rsidP="00922158">
      <w:pPr>
        <w:jc w:val="both"/>
        <w:rPr>
          <w:rFonts w:asciiTheme="majorHAnsi" w:eastAsia="Verdana" w:hAnsiTheme="majorHAnsi" w:cstheme="majorHAnsi"/>
          <w:b/>
          <w:sz w:val="20"/>
          <w:szCs w:val="22"/>
        </w:rPr>
      </w:pPr>
      <w:r>
        <w:rPr>
          <w:rFonts w:asciiTheme="majorHAnsi" w:eastAsia="Verdana" w:hAnsiTheme="majorHAnsi" w:cstheme="majorHAnsi"/>
          <w:b/>
          <w:sz w:val="20"/>
          <w:szCs w:val="22"/>
        </w:rPr>
        <w:t xml:space="preserve"> </w:t>
      </w:r>
      <w:r w:rsidR="00922158" w:rsidRPr="009023B6">
        <w:rPr>
          <w:rFonts w:asciiTheme="majorHAnsi" w:eastAsia="Verdana" w:hAnsiTheme="majorHAnsi" w:cstheme="majorHAnsi"/>
          <w:b/>
          <w:sz w:val="20"/>
          <w:szCs w:val="22"/>
        </w:rPr>
        <w:t>Parámetros del cálculo hidráulico</w:t>
      </w:r>
    </w:p>
    <w:p w14:paraId="0AEE4934" w14:textId="77777777" w:rsidR="00922158" w:rsidRPr="008241F0" w:rsidRDefault="00922158" w:rsidP="00922158">
      <w:pPr>
        <w:jc w:val="both"/>
        <w:rPr>
          <w:rFonts w:asciiTheme="majorHAnsi" w:eastAsia="Verdana" w:hAnsiTheme="majorHAnsi" w:cstheme="majorHAnsi"/>
          <w:b/>
          <w:sz w:val="22"/>
          <w:szCs w:val="22"/>
        </w:rPr>
      </w:pPr>
    </w:p>
    <w:p w14:paraId="727B151F"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Plano de planta y corte, indicando escala y cotas.</w:t>
      </w:r>
    </w:p>
    <w:p w14:paraId="76E6402B"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Cálculo de la capacidad del acumulador, en función a la disponibilidad del caudal y requerimientos de los cultivos (Tiempo de llenado).</w:t>
      </w:r>
    </w:p>
    <w:p w14:paraId="7A389FD6"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Especificar conexión desde la fuente de agua al acumulador y sistema de extracción de agua desde el mismo.</w:t>
      </w:r>
    </w:p>
    <w:p w14:paraId="6958DC6F"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Cálculo hidráulico y estructural del desarenador</w:t>
      </w:r>
    </w:p>
    <w:p w14:paraId="110D8CBB"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Cálculo hidráulico y estructural del vertedero (si es necesario en la obra).</w:t>
      </w:r>
    </w:p>
    <w:p w14:paraId="4FDCA5D1"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Cálculo hidráulico, estructural y de estabilidad de taludes; de acuerdo a la magnitud, especialmente de las obras nuevas.</w:t>
      </w:r>
    </w:p>
    <w:p w14:paraId="5ED2327E"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Volumen de agua disponible en (m3)</w:t>
      </w:r>
    </w:p>
    <w:p w14:paraId="40E7F75F"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Volumen de almacenamiento muerto (m3)</w:t>
      </w:r>
    </w:p>
    <w:p w14:paraId="1E09CB0F" w14:textId="77777777" w:rsidR="00922158" w:rsidRPr="008241F0" w:rsidRDefault="00922158" w:rsidP="00C13DA3">
      <w:pPr>
        <w:numPr>
          <w:ilvl w:val="0"/>
          <w:numId w:val="7"/>
        </w:numPr>
        <w:jc w:val="both"/>
        <w:rPr>
          <w:rFonts w:asciiTheme="majorHAnsi" w:hAnsiTheme="majorHAnsi" w:cstheme="majorHAnsi"/>
          <w:sz w:val="20"/>
          <w:szCs w:val="22"/>
        </w:rPr>
      </w:pPr>
      <w:r w:rsidRPr="008241F0">
        <w:rPr>
          <w:rFonts w:asciiTheme="majorHAnsi" w:eastAsia="Verdana" w:hAnsiTheme="majorHAnsi" w:cstheme="majorHAnsi"/>
          <w:sz w:val="20"/>
          <w:szCs w:val="22"/>
        </w:rPr>
        <w:t>Borde libre (m3)</w:t>
      </w:r>
    </w:p>
    <w:p w14:paraId="78BFC63A"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Caudal de salida (lts/seg)</w:t>
      </w:r>
    </w:p>
    <w:p w14:paraId="70249FB8"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Caudal estimado de descarga (lts/seg).</w:t>
      </w:r>
    </w:p>
    <w:p w14:paraId="48105166"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Diámetro tubería de salida (m).</w:t>
      </w:r>
    </w:p>
    <w:p w14:paraId="350FA420"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lastRenderedPageBreak/>
        <w:t>Especificaciones técnicas para la construcción de las obra, selección de empréstitos, grados de compactación según material, de la maquinaria a utilizar en la construcción del embalse, rendimientos esperados y características técnicas del tipo de material de revestimiento y otros.</w:t>
      </w:r>
    </w:p>
    <w:p w14:paraId="341832F2"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Especificaciones técnicas del vertedero o sistema de emergencia en acumuladores revestidos.</w:t>
      </w:r>
    </w:p>
    <w:p w14:paraId="1F674728"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Especificaciones técnicas del sistema de limpieza en acumuladores revestidos.</w:t>
      </w:r>
    </w:p>
    <w:p w14:paraId="582189D2" w14:textId="77777777" w:rsidR="00922158" w:rsidRPr="008241F0" w:rsidRDefault="00922158" w:rsidP="00C13DA3">
      <w:pPr>
        <w:numPr>
          <w:ilvl w:val="0"/>
          <w:numId w:val="11"/>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Especificaciones técnicas sobre: movimientos de tierra, la resistencia del muro, tipo de material, etc.</w:t>
      </w:r>
    </w:p>
    <w:p w14:paraId="19B11149" w14:textId="77777777" w:rsidR="00922158" w:rsidRPr="008241F0" w:rsidRDefault="00922158" w:rsidP="00922158">
      <w:pPr>
        <w:pBdr>
          <w:top w:val="nil"/>
          <w:left w:val="nil"/>
          <w:bottom w:val="nil"/>
          <w:right w:val="nil"/>
          <w:between w:val="nil"/>
        </w:pBdr>
        <w:ind w:left="720" w:hanging="708"/>
        <w:jc w:val="both"/>
        <w:rPr>
          <w:rFonts w:asciiTheme="majorHAnsi" w:eastAsia="Verdana" w:hAnsiTheme="majorHAnsi" w:cstheme="majorHAnsi"/>
          <w:color w:val="000000"/>
          <w:sz w:val="20"/>
          <w:szCs w:val="22"/>
        </w:rPr>
      </w:pPr>
    </w:p>
    <w:p w14:paraId="38F0E8C0" w14:textId="77777777" w:rsidR="00922158" w:rsidRPr="008241F0" w:rsidRDefault="00922158" w:rsidP="00922158">
      <w:pPr>
        <w:jc w:val="both"/>
        <w:rPr>
          <w:rFonts w:asciiTheme="majorHAnsi" w:eastAsia="Verdana" w:hAnsiTheme="majorHAnsi" w:cstheme="majorHAnsi"/>
          <w:b/>
          <w:sz w:val="20"/>
          <w:szCs w:val="22"/>
        </w:rPr>
      </w:pPr>
      <w:r w:rsidRPr="008241F0">
        <w:rPr>
          <w:rFonts w:asciiTheme="majorHAnsi" w:eastAsia="Verdana" w:hAnsiTheme="majorHAnsi" w:cstheme="majorHAnsi"/>
          <w:b/>
          <w:sz w:val="20"/>
          <w:szCs w:val="22"/>
        </w:rPr>
        <w:t xml:space="preserve">Nota: </w:t>
      </w:r>
      <w:r w:rsidRPr="008241F0">
        <w:rPr>
          <w:rFonts w:asciiTheme="majorHAnsi" w:eastAsia="Verdana" w:hAnsiTheme="majorHAnsi" w:cstheme="majorHAnsi"/>
          <w:sz w:val="20"/>
          <w:szCs w:val="22"/>
        </w:rPr>
        <w:t>el espesor mínimo a utilizar de la lámina HDPE será de 1,0 mm con colocación de cama de arena de 10 cm.</w:t>
      </w:r>
    </w:p>
    <w:p w14:paraId="0D1DCF51" w14:textId="77777777" w:rsidR="00922158" w:rsidRPr="008241F0" w:rsidRDefault="00922158" w:rsidP="00922158">
      <w:pPr>
        <w:jc w:val="both"/>
        <w:rPr>
          <w:rFonts w:asciiTheme="majorHAnsi" w:eastAsia="Verdana" w:hAnsiTheme="majorHAnsi" w:cstheme="majorHAnsi"/>
          <w:b/>
          <w:sz w:val="20"/>
          <w:szCs w:val="22"/>
        </w:rPr>
      </w:pPr>
    </w:p>
    <w:p w14:paraId="4BA7076E" w14:textId="77777777" w:rsidR="00922158" w:rsidRPr="008241F0" w:rsidRDefault="00922158" w:rsidP="00922158">
      <w:pPr>
        <w:jc w:val="both"/>
        <w:rPr>
          <w:rFonts w:asciiTheme="majorHAnsi" w:eastAsia="Verdana" w:hAnsiTheme="majorHAnsi" w:cstheme="majorHAnsi"/>
          <w:b/>
          <w:sz w:val="20"/>
          <w:szCs w:val="22"/>
        </w:rPr>
      </w:pPr>
      <w:r w:rsidRPr="008241F0">
        <w:rPr>
          <w:rFonts w:asciiTheme="majorHAnsi" w:eastAsia="Verdana" w:hAnsiTheme="majorHAnsi" w:cstheme="majorHAnsi"/>
          <w:b/>
          <w:sz w:val="20"/>
          <w:szCs w:val="22"/>
        </w:rPr>
        <w:t>Ensayos de Laboratorio:</w:t>
      </w:r>
    </w:p>
    <w:p w14:paraId="61D4D8DB" w14:textId="77777777" w:rsidR="00922158" w:rsidRPr="008241F0" w:rsidRDefault="00922158" w:rsidP="00C13DA3">
      <w:pPr>
        <w:numPr>
          <w:ilvl w:val="0"/>
          <w:numId w:val="22"/>
        </w:numPr>
        <w:pBdr>
          <w:top w:val="nil"/>
          <w:left w:val="nil"/>
          <w:bottom w:val="nil"/>
          <w:right w:val="nil"/>
          <w:between w:val="nil"/>
        </w:pBdr>
        <w:jc w:val="both"/>
        <w:rPr>
          <w:rFonts w:asciiTheme="majorHAnsi" w:hAnsiTheme="majorHAnsi" w:cstheme="majorHAnsi"/>
          <w:color w:val="000000"/>
          <w:sz w:val="20"/>
          <w:szCs w:val="22"/>
        </w:rPr>
      </w:pPr>
      <w:r w:rsidRPr="008241F0">
        <w:rPr>
          <w:rFonts w:asciiTheme="majorHAnsi" w:eastAsia="Verdana" w:hAnsiTheme="majorHAnsi" w:cstheme="majorHAnsi"/>
          <w:color w:val="000000"/>
          <w:sz w:val="20"/>
          <w:szCs w:val="22"/>
        </w:rPr>
        <w:t>Para obras de acumulación con alturas de muro mayor a dos metros, se deberá realizar ensayo de proctor modificado al 90%, la cual será tomada por personal de Laboratorio.</w:t>
      </w:r>
    </w:p>
    <w:p w14:paraId="3D9037DA" w14:textId="77777777" w:rsidR="00922158" w:rsidRPr="008241F0" w:rsidRDefault="00922158" w:rsidP="00C13DA3">
      <w:pPr>
        <w:numPr>
          <w:ilvl w:val="0"/>
          <w:numId w:val="22"/>
        </w:numPr>
        <w:pBdr>
          <w:top w:val="nil"/>
          <w:left w:val="nil"/>
          <w:bottom w:val="nil"/>
          <w:right w:val="nil"/>
          <w:between w:val="nil"/>
        </w:pBdr>
        <w:jc w:val="both"/>
        <w:rPr>
          <w:rFonts w:asciiTheme="majorHAnsi" w:hAnsiTheme="majorHAnsi" w:cstheme="majorHAnsi"/>
          <w:color w:val="000000"/>
          <w:sz w:val="22"/>
          <w:szCs w:val="22"/>
        </w:rPr>
      </w:pPr>
      <w:r w:rsidRPr="008241F0">
        <w:rPr>
          <w:rFonts w:asciiTheme="majorHAnsi" w:eastAsia="Verdana" w:hAnsiTheme="majorHAnsi" w:cstheme="majorHAnsi"/>
          <w:color w:val="000000"/>
          <w:sz w:val="20"/>
          <w:szCs w:val="22"/>
        </w:rPr>
        <w:t>Los ensayos podrán ser incorporados dentro presupuesto</w:t>
      </w:r>
      <w:r w:rsidRPr="008241F0">
        <w:rPr>
          <w:rFonts w:asciiTheme="majorHAnsi" w:eastAsia="Verdana" w:hAnsiTheme="majorHAnsi" w:cstheme="majorHAnsi"/>
          <w:color w:val="000000"/>
          <w:sz w:val="22"/>
          <w:szCs w:val="22"/>
        </w:rPr>
        <w:t>.</w:t>
      </w:r>
    </w:p>
    <w:p w14:paraId="60BB8E6B" w14:textId="77777777" w:rsidR="00922158" w:rsidRPr="008241F0" w:rsidRDefault="00922158" w:rsidP="00922158">
      <w:pPr>
        <w:pBdr>
          <w:top w:val="nil"/>
          <w:left w:val="nil"/>
          <w:bottom w:val="nil"/>
          <w:right w:val="nil"/>
          <w:between w:val="nil"/>
        </w:pBdr>
        <w:jc w:val="both"/>
        <w:rPr>
          <w:rFonts w:asciiTheme="majorHAnsi" w:hAnsiTheme="majorHAnsi" w:cstheme="majorHAnsi"/>
          <w:color w:val="000000"/>
          <w:sz w:val="22"/>
          <w:szCs w:val="22"/>
        </w:rPr>
      </w:pPr>
    </w:p>
    <w:p w14:paraId="1C79C324" w14:textId="77777777" w:rsidR="00B14270" w:rsidRDefault="00B14270" w:rsidP="00922158">
      <w:pPr>
        <w:jc w:val="both"/>
        <w:rPr>
          <w:rFonts w:asciiTheme="majorHAnsi" w:eastAsia="Verdana" w:hAnsiTheme="majorHAnsi" w:cstheme="majorHAnsi"/>
          <w:b/>
          <w:sz w:val="20"/>
          <w:szCs w:val="20"/>
        </w:rPr>
      </w:pPr>
    </w:p>
    <w:p w14:paraId="17C1DE52" w14:textId="3ED91C57" w:rsidR="00922158" w:rsidRPr="00550115" w:rsidRDefault="00922158" w:rsidP="00550115">
      <w:pPr>
        <w:pStyle w:val="Prrafodelista"/>
        <w:numPr>
          <w:ilvl w:val="1"/>
          <w:numId w:val="32"/>
        </w:numPr>
        <w:pBdr>
          <w:top w:val="nil"/>
          <w:left w:val="nil"/>
          <w:bottom w:val="nil"/>
          <w:right w:val="nil"/>
          <w:between w:val="nil"/>
        </w:pBdr>
        <w:jc w:val="both"/>
        <w:rPr>
          <w:rFonts w:asciiTheme="majorHAnsi" w:eastAsia="Verdana" w:hAnsiTheme="majorHAnsi" w:cstheme="majorHAnsi"/>
          <w:b/>
          <w:color w:val="000000"/>
          <w:sz w:val="22"/>
          <w:szCs w:val="20"/>
        </w:rPr>
      </w:pPr>
      <w:r w:rsidRPr="00550115">
        <w:rPr>
          <w:rFonts w:asciiTheme="majorHAnsi" w:eastAsia="Verdana" w:hAnsiTheme="majorHAnsi" w:cstheme="majorHAnsi"/>
          <w:b/>
          <w:color w:val="000000"/>
          <w:sz w:val="22"/>
          <w:szCs w:val="20"/>
        </w:rPr>
        <w:t>Plano de ubicación del proyecto</w:t>
      </w:r>
    </w:p>
    <w:p w14:paraId="037ABA59" w14:textId="77777777" w:rsidR="00922158" w:rsidRPr="008241F0" w:rsidRDefault="00922158" w:rsidP="00922158">
      <w:pPr>
        <w:pBdr>
          <w:top w:val="nil"/>
          <w:left w:val="nil"/>
          <w:bottom w:val="nil"/>
          <w:right w:val="nil"/>
          <w:between w:val="nil"/>
        </w:pBdr>
        <w:jc w:val="both"/>
        <w:rPr>
          <w:rFonts w:asciiTheme="majorHAnsi" w:eastAsia="Verdana" w:hAnsiTheme="majorHAnsi" w:cstheme="majorHAnsi"/>
          <w:b/>
          <w:color w:val="000000"/>
          <w:sz w:val="20"/>
          <w:szCs w:val="20"/>
        </w:rPr>
      </w:pPr>
    </w:p>
    <w:p w14:paraId="164B918C" w14:textId="5B96E3F4" w:rsidR="00922158" w:rsidRPr="008241F0" w:rsidRDefault="00922158" w:rsidP="00550115">
      <w:pPr>
        <w:jc w:val="both"/>
        <w:rPr>
          <w:rFonts w:asciiTheme="majorHAnsi" w:eastAsia="Verdana" w:hAnsiTheme="majorHAnsi" w:cstheme="majorHAnsi"/>
          <w:sz w:val="20"/>
          <w:szCs w:val="20"/>
        </w:rPr>
      </w:pPr>
      <w:r w:rsidRPr="008241F0">
        <w:rPr>
          <w:rFonts w:asciiTheme="majorHAnsi" w:eastAsia="Verdana" w:hAnsiTheme="majorHAnsi" w:cstheme="majorHAnsi"/>
          <w:sz w:val="20"/>
          <w:szCs w:val="20"/>
        </w:rPr>
        <w:t>Este plano (puede ser sin escala) deberá identificar lo siguiente:</w:t>
      </w:r>
    </w:p>
    <w:p w14:paraId="6C1B5796" w14:textId="77777777" w:rsidR="00922158" w:rsidRPr="008241F0" w:rsidRDefault="00922158" w:rsidP="00550115">
      <w:pPr>
        <w:numPr>
          <w:ilvl w:val="0"/>
          <w:numId w:val="19"/>
        </w:numPr>
        <w:pBdr>
          <w:top w:val="nil"/>
          <w:left w:val="nil"/>
          <w:bottom w:val="nil"/>
          <w:right w:val="nil"/>
          <w:between w:val="nil"/>
        </w:pBdr>
        <w:ind w:left="0" w:firstLine="0"/>
        <w:jc w:val="both"/>
        <w:rPr>
          <w:rFonts w:asciiTheme="majorHAnsi" w:hAnsiTheme="majorHAnsi" w:cstheme="majorHAnsi"/>
          <w:color w:val="000000"/>
          <w:sz w:val="20"/>
          <w:szCs w:val="20"/>
        </w:rPr>
      </w:pPr>
      <w:r w:rsidRPr="008241F0">
        <w:rPr>
          <w:rFonts w:asciiTheme="majorHAnsi" w:eastAsia="Verdana" w:hAnsiTheme="majorHAnsi" w:cstheme="majorHAnsi"/>
          <w:color w:val="000000"/>
          <w:sz w:val="20"/>
          <w:szCs w:val="20"/>
        </w:rPr>
        <w:t>Nombre de la localidad o sector del proyecto</w:t>
      </w:r>
    </w:p>
    <w:p w14:paraId="6FFC0A61" w14:textId="77777777" w:rsidR="00922158" w:rsidRPr="008241F0" w:rsidRDefault="00922158" w:rsidP="00550115">
      <w:pPr>
        <w:numPr>
          <w:ilvl w:val="0"/>
          <w:numId w:val="19"/>
        </w:numPr>
        <w:pBdr>
          <w:top w:val="nil"/>
          <w:left w:val="nil"/>
          <w:bottom w:val="nil"/>
          <w:right w:val="nil"/>
          <w:between w:val="nil"/>
        </w:pBdr>
        <w:ind w:left="0" w:firstLine="0"/>
        <w:jc w:val="both"/>
        <w:rPr>
          <w:rFonts w:asciiTheme="majorHAnsi" w:hAnsiTheme="majorHAnsi" w:cstheme="majorHAnsi"/>
          <w:color w:val="000000"/>
          <w:sz w:val="20"/>
          <w:szCs w:val="20"/>
        </w:rPr>
      </w:pPr>
      <w:r w:rsidRPr="008241F0">
        <w:rPr>
          <w:rFonts w:asciiTheme="majorHAnsi" w:eastAsia="Verdana" w:hAnsiTheme="majorHAnsi" w:cstheme="majorHAnsi"/>
          <w:color w:val="000000"/>
          <w:sz w:val="20"/>
          <w:szCs w:val="20"/>
        </w:rPr>
        <w:t>La ubicación de la obra en Coordinadas UTM Datum WGS84</w:t>
      </w:r>
    </w:p>
    <w:p w14:paraId="332712DD" w14:textId="77777777" w:rsidR="00922158" w:rsidRPr="008241F0" w:rsidRDefault="00922158" w:rsidP="00550115">
      <w:pPr>
        <w:numPr>
          <w:ilvl w:val="0"/>
          <w:numId w:val="19"/>
        </w:numPr>
        <w:pBdr>
          <w:top w:val="nil"/>
          <w:left w:val="nil"/>
          <w:bottom w:val="nil"/>
          <w:right w:val="nil"/>
          <w:between w:val="nil"/>
        </w:pBdr>
        <w:ind w:left="0" w:firstLine="0"/>
        <w:jc w:val="both"/>
        <w:rPr>
          <w:rFonts w:asciiTheme="majorHAnsi" w:hAnsiTheme="majorHAnsi" w:cstheme="majorHAnsi"/>
          <w:color w:val="000000"/>
          <w:sz w:val="20"/>
          <w:szCs w:val="20"/>
        </w:rPr>
      </w:pPr>
      <w:r w:rsidRPr="008241F0">
        <w:rPr>
          <w:rFonts w:asciiTheme="majorHAnsi" w:eastAsia="Verdana" w:hAnsiTheme="majorHAnsi" w:cstheme="majorHAnsi"/>
          <w:color w:val="000000"/>
          <w:sz w:val="20"/>
          <w:szCs w:val="20"/>
        </w:rPr>
        <w:t>Caminos principales, carreteras, caminos de acceso a la obra, distancia del proyecto a centro urbano.</w:t>
      </w:r>
    </w:p>
    <w:p w14:paraId="7D0B8A37" w14:textId="77777777" w:rsidR="00922158" w:rsidRPr="008241F0" w:rsidRDefault="00922158" w:rsidP="00922158">
      <w:pPr>
        <w:ind w:left="708"/>
        <w:jc w:val="both"/>
        <w:rPr>
          <w:rFonts w:asciiTheme="majorHAnsi" w:eastAsia="Verdana" w:hAnsiTheme="majorHAnsi" w:cstheme="majorHAnsi"/>
          <w:sz w:val="20"/>
          <w:szCs w:val="20"/>
        </w:rPr>
      </w:pPr>
    </w:p>
    <w:p w14:paraId="3EC24954" w14:textId="7F046E8C" w:rsidR="00922158" w:rsidRPr="00550115" w:rsidRDefault="00922158" w:rsidP="00550115">
      <w:pPr>
        <w:pStyle w:val="Prrafodelista"/>
        <w:numPr>
          <w:ilvl w:val="1"/>
          <w:numId w:val="32"/>
        </w:numPr>
        <w:pBdr>
          <w:top w:val="nil"/>
          <w:left w:val="nil"/>
          <w:bottom w:val="nil"/>
          <w:right w:val="nil"/>
          <w:between w:val="nil"/>
        </w:pBdr>
        <w:jc w:val="both"/>
        <w:rPr>
          <w:rFonts w:asciiTheme="majorHAnsi" w:eastAsia="Verdana" w:hAnsiTheme="majorHAnsi" w:cstheme="majorHAnsi"/>
          <w:b/>
          <w:color w:val="000000"/>
          <w:sz w:val="22"/>
          <w:szCs w:val="20"/>
        </w:rPr>
      </w:pPr>
      <w:r w:rsidRPr="00550115">
        <w:rPr>
          <w:rFonts w:asciiTheme="majorHAnsi" w:eastAsia="Verdana" w:hAnsiTheme="majorHAnsi" w:cstheme="majorHAnsi"/>
          <w:b/>
          <w:color w:val="000000"/>
          <w:sz w:val="22"/>
          <w:szCs w:val="20"/>
        </w:rPr>
        <w:t xml:space="preserve">Plano de ubicación del área de riego. </w:t>
      </w:r>
    </w:p>
    <w:p w14:paraId="3E840457" w14:textId="77777777" w:rsidR="00922158" w:rsidRPr="008241F0" w:rsidRDefault="00922158" w:rsidP="00922158">
      <w:pPr>
        <w:jc w:val="both"/>
        <w:rPr>
          <w:rFonts w:asciiTheme="majorHAnsi" w:eastAsia="Verdana" w:hAnsiTheme="majorHAnsi" w:cstheme="majorHAnsi"/>
          <w:b/>
          <w:sz w:val="20"/>
          <w:szCs w:val="20"/>
        </w:rPr>
      </w:pPr>
    </w:p>
    <w:p w14:paraId="69A75BDD" w14:textId="77777777" w:rsidR="00922158" w:rsidRDefault="00922158" w:rsidP="00922158">
      <w:pPr>
        <w:jc w:val="both"/>
        <w:rPr>
          <w:rFonts w:asciiTheme="majorHAnsi" w:eastAsia="Calibri" w:hAnsiTheme="majorHAnsi" w:cstheme="majorHAnsi"/>
          <w:sz w:val="20"/>
          <w:szCs w:val="20"/>
        </w:rPr>
      </w:pPr>
      <w:r w:rsidRPr="008241F0">
        <w:rPr>
          <w:rFonts w:asciiTheme="majorHAnsi" w:eastAsia="Calibri" w:hAnsiTheme="majorHAnsi" w:cstheme="majorHAnsi"/>
          <w:sz w:val="20"/>
          <w:szCs w:val="20"/>
        </w:rPr>
        <w:t>Este Plano deberá comprender la totalidad del área de riego beneficiada con el proyecto (en hectáreas), indicándose la ubicación de las obras y la red de riego actual y futura, la localización de la obra de entrega o captación (Georeferenciados), hitos relevantes como cruces de camino en la obra, muros de contención, puentes, etc., los deslindes de los predios beneficiados y de los predios sirvientes, en el caso de estar comprometidos permisos o servidumbres de cualquier tipo relacionadas con las aguas del proyecto; también deberá señalar el trazado de la obra con sus dimensiones (longitud en caso de canales, volumen en proyectos de acumulación, superficie de riego para el caso de riego tecnificado, etc).</w:t>
      </w:r>
    </w:p>
    <w:p w14:paraId="52166C3E" w14:textId="77777777" w:rsidR="00833EF3" w:rsidRDefault="00833EF3" w:rsidP="00922158">
      <w:pPr>
        <w:jc w:val="both"/>
        <w:rPr>
          <w:rFonts w:asciiTheme="majorHAnsi" w:eastAsia="Calibri" w:hAnsiTheme="majorHAnsi" w:cstheme="majorHAnsi"/>
          <w:sz w:val="20"/>
          <w:szCs w:val="20"/>
        </w:rPr>
      </w:pPr>
    </w:p>
    <w:p w14:paraId="414366F5" w14:textId="77777777" w:rsidR="00833EF3" w:rsidRDefault="00833EF3" w:rsidP="00922158">
      <w:pPr>
        <w:jc w:val="both"/>
        <w:rPr>
          <w:rFonts w:asciiTheme="majorHAnsi" w:eastAsia="Calibri" w:hAnsiTheme="majorHAnsi" w:cstheme="majorHAnsi"/>
          <w:sz w:val="20"/>
          <w:szCs w:val="20"/>
        </w:rPr>
      </w:pPr>
    </w:p>
    <w:p w14:paraId="51D19613" w14:textId="77777777" w:rsidR="00833EF3" w:rsidRDefault="00833EF3" w:rsidP="00922158">
      <w:pPr>
        <w:jc w:val="both"/>
        <w:rPr>
          <w:rFonts w:asciiTheme="majorHAnsi" w:eastAsia="Calibri" w:hAnsiTheme="majorHAnsi" w:cstheme="majorHAnsi"/>
          <w:sz w:val="20"/>
          <w:szCs w:val="20"/>
        </w:rPr>
      </w:pPr>
    </w:p>
    <w:p w14:paraId="70774545" w14:textId="77777777" w:rsidR="00833EF3" w:rsidRDefault="00833EF3" w:rsidP="00922158">
      <w:pPr>
        <w:jc w:val="both"/>
        <w:rPr>
          <w:rFonts w:asciiTheme="majorHAnsi" w:eastAsia="Calibri" w:hAnsiTheme="majorHAnsi" w:cstheme="majorHAnsi"/>
          <w:sz w:val="20"/>
          <w:szCs w:val="20"/>
        </w:rPr>
      </w:pPr>
    </w:p>
    <w:p w14:paraId="2AA95743" w14:textId="77777777" w:rsidR="00833EF3" w:rsidRDefault="00833EF3" w:rsidP="00922158">
      <w:pPr>
        <w:jc w:val="both"/>
        <w:rPr>
          <w:rFonts w:asciiTheme="majorHAnsi" w:eastAsia="Calibri" w:hAnsiTheme="majorHAnsi" w:cstheme="majorHAnsi"/>
          <w:sz w:val="20"/>
          <w:szCs w:val="20"/>
        </w:rPr>
      </w:pPr>
    </w:p>
    <w:p w14:paraId="3D856E18" w14:textId="77777777" w:rsidR="00833EF3" w:rsidRDefault="00833EF3" w:rsidP="00922158">
      <w:pPr>
        <w:jc w:val="both"/>
        <w:rPr>
          <w:rFonts w:asciiTheme="majorHAnsi" w:eastAsia="Calibri" w:hAnsiTheme="majorHAnsi" w:cstheme="majorHAnsi"/>
          <w:sz w:val="20"/>
          <w:szCs w:val="20"/>
        </w:rPr>
      </w:pPr>
    </w:p>
    <w:p w14:paraId="42DD76DF" w14:textId="77777777" w:rsidR="00833EF3" w:rsidRDefault="00833EF3" w:rsidP="00922158">
      <w:pPr>
        <w:jc w:val="both"/>
        <w:rPr>
          <w:rFonts w:asciiTheme="majorHAnsi" w:eastAsia="Calibri" w:hAnsiTheme="majorHAnsi" w:cstheme="majorHAnsi"/>
          <w:sz w:val="20"/>
          <w:szCs w:val="20"/>
        </w:rPr>
      </w:pPr>
    </w:p>
    <w:p w14:paraId="45260EEB" w14:textId="77777777" w:rsidR="00833EF3" w:rsidRDefault="00833EF3" w:rsidP="00922158">
      <w:pPr>
        <w:jc w:val="both"/>
        <w:rPr>
          <w:rFonts w:asciiTheme="majorHAnsi" w:eastAsia="Calibri" w:hAnsiTheme="majorHAnsi" w:cstheme="majorHAnsi"/>
          <w:sz w:val="20"/>
          <w:szCs w:val="20"/>
        </w:rPr>
      </w:pPr>
    </w:p>
    <w:p w14:paraId="60173944" w14:textId="77777777" w:rsidR="00833EF3" w:rsidRDefault="00833EF3" w:rsidP="00922158">
      <w:pPr>
        <w:jc w:val="both"/>
        <w:rPr>
          <w:rFonts w:asciiTheme="majorHAnsi" w:eastAsia="Calibri" w:hAnsiTheme="majorHAnsi" w:cstheme="majorHAnsi"/>
          <w:sz w:val="20"/>
          <w:szCs w:val="20"/>
        </w:rPr>
      </w:pPr>
    </w:p>
    <w:p w14:paraId="75FCD51E" w14:textId="77777777" w:rsidR="00833EF3" w:rsidRDefault="00833EF3" w:rsidP="00922158">
      <w:pPr>
        <w:jc w:val="both"/>
        <w:rPr>
          <w:rFonts w:asciiTheme="majorHAnsi" w:eastAsia="Calibri" w:hAnsiTheme="majorHAnsi" w:cstheme="majorHAnsi"/>
          <w:sz w:val="20"/>
          <w:szCs w:val="20"/>
        </w:rPr>
      </w:pPr>
    </w:p>
    <w:p w14:paraId="7F88E3EB" w14:textId="77777777" w:rsidR="00833EF3" w:rsidRDefault="00833EF3" w:rsidP="00922158">
      <w:pPr>
        <w:jc w:val="both"/>
        <w:rPr>
          <w:rFonts w:asciiTheme="majorHAnsi" w:eastAsia="Calibri" w:hAnsiTheme="majorHAnsi" w:cstheme="majorHAnsi"/>
          <w:sz w:val="20"/>
          <w:szCs w:val="20"/>
        </w:rPr>
      </w:pPr>
    </w:p>
    <w:p w14:paraId="419CB0AC" w14:textId="77777777" w:rsidR="00833EF3" w:rsidRDefault="00833EF3" w:rsidP="00922158">
      <w:pPr>
        <w:jc w:val="both"/>
        <w:rPr>
          <w:rFonts w:asciiTheme="majorHAnsi" w:eastAsia="Calibri" w:hAnsiTheme="majorHAnsi" w:cstheme="majorHAnsi"/>
          <w:sz w:val="20"/>
          <w:szCs w:val="20"/>
        </w:rPr>
      </w:pPr>
    </w:p>
    <w:p w14:paraId="33328B87" w14:textId="77777777" w:rsidR="00833EF3" w:rsidRDefault="00833EF3" w:rsidP="00922158">
      <w:pPr>
        <w:jc w:val="both"/>
        <w:rPr>
          <w:rFonts w:asciiTheme="majorHAnsi" w:eastAsia="Calibri" w:hAnsiTheme="majorHAnsi" w:cstheme="majorHAnsi"/>
          <w:sz w:val="20"/>
          <w:szCs w:val="20"/>
        </w:rPr>
      </w:pPr>
    </w:p>
    <w:p w14:paraId="351F9A1A" w14:textId="77777777" w:rsidR="00833EF3" w:rsidRDefault="00833EF3" w:rsidP="00922158">
      <w:pPr>
        <w:jc w:val="both"/>
        <w:rPr>
          <w:rFonts w:asciiTheme="majorHAnsi" w:eastAsia="Calibri" w:hAnsiTheme="majorHAnsi" w:cstheme="majorHAnsi"/>
          <w:sz w:val="20"/>
          <w:szCs w:val="20"/>
        </w:rPr>
      </w:pPr>
    </w:p>
    <w:p w14:paraId="1867AC0B" w14:textId="77777777" w:rsidR="00833EF3" w:rsidRDefault="00833EF3" w:rsidP="00922158">
      <w:pPr>
        <w:jc w:val="both"/>
        <w:rPr>
          <w:rFonts w:asciiTheme="majorHAnsi" w:eastAsia="Calibri" w:hAnsiTheme="majorHAnsi" w:cstheme="majorHAnsi"/>
          <w:sz w:val="20"/>
          <w:szCs w:val="20"/>
        </w:rPr>
      </w:pPr>
    </w:p>
    <w:p w14:paraId="5C3FD83E" w14:textId="77777777" w:rsidR="00833EF3" w:rsidRDefault="00833EF3" w:rsidP="00922158">
      <w:pPr>
        <w:jc w:val="both"/>
        <w:rPr>
          <w:rFonts w:asciiTheme="majorHAnsi" w:eastAsia="Calibri" w:hAnsiTheme="majorHAnsi" w:cstheme="majorHAnsi"/>
          <w:sz w:val="20"/>
          <w:szCs w:val="20"/>
        </w:rPr>
      </w:pPr>
    </w:p>
    <w:p w14:paraId="1857AFD9" w14:textId="77777777" w:rsidR="00833EF3" w:rsidRDefault="00833EF3" w:rsidP="00922158">
      <w:pPr>
        <w:jc w:val="both"/>
        <w:rPr>
          <w:rFonts w:asciiTheme="majorHAnsi" w:eastAsia="Calibri" w:hAnsiTheme="majorHAnsi" w:cstheme="majorHAnsi"/>
          <w:sz w:val="20"/>
          <w:szCs w:val="20"/>
        </w:rPr>
      </w:pPr>
    </w:p>
    <w:p w14:paraId="7701CBD4" w14:textId="77777777" w:rsidR="00833EF3" w:rsidRDefault="00833EF3" w:rsidP="00922158">
      <w:pPr>
        <w:jc w:val="both"/>
        <w:rPr>
          <w:rFonts w:asciiTheme="majorHAnsi" w:eastAsia="Calibri" w:hAnsiTheme="majorHAnsi" w:cstheme="majorHAnsi"/>
          <w:sz w:val="20"/>
          <w:szCs w:val="20"/>
        </w:rPr>
      </w:pPr>
    </w:p>
    <w:p w14:paraId="1AF58678" w14:textId="77777777" w:rsidR="00833EF3" w:rsidRDefault="00833EF3" w:rsidP="00922158">
      <w:pPr>
        <w:jc w:val="both"/>
        <w:rPr>
          <w:rFonts w:asciiTheme="majorHAnsi" w:eastAsia="Calibri" w:hAnsiTheme="majorHAnsi" w:cstheme="majorHAnsi"/>
          <w:sz w:val="20"/>
          <w:szCs w:val="20"/>
        </w:rPr>
      </w:pPr>
    </w:p>
    <w:p w14:paraId="58346636" w14:textId="77777777" w:rsidR="00833EF3" w:rsidRDefault="00833EF3" w:rsidP="00922158">
      <w:pPr>
        <w:jc w:val="both"/>
        <w:rPr>
          <w:rFonts w:asciiTheme="majorHAnsi" w:eastAsia="Calibri" w:hAnsiTheme="majorHAnsi" w:cstheme="majorHAnsi"/>
          <w:sz w:val="20"/>
          <w:szCs w:val="20"/>
        </w:rPr>
      </w:pPr>
    </w:p>
    <w:p w14:paraId="6D41FD6E" w14:textId="77777777" w:rsidR="00833EF3" w:rsidRDefault="00833EF3" w:rsidP="00922158">
      <w:pPr>
        <w:jc w:val="both"/>
        <w:rPr>
          <w:rFonts w:asciiTheme="majorHAnsi" w:eastAsia="Calibri" w:hAnsiTheme="majorHAnsi" w:cstheme="majorHAnsi"/>
          <w:sz w:val="20"/>
          <w:szCs w:val="20"/>
        </w:rPr>
      </w:pPr>
    </w:p>
    <w:p w14:paraId="1ED001C0" w14:textId="37921E54" w:rsidR="00F762E1" w:rsidRPr="004702C3" w:rsidRDefault="00F762E1" w:rsidP="006D6C60">
      <w:pPr>
        <w:jc w:val="both"/>
        <w:rPr>
          <w:rFonts w:asciiTheme="majorHAnsi" w:eastAsia="Calibri" w:hAnsiTheme="majorHAnsi" w:cs="Calibri"/>
          <w:b/>
          <w:sz w:val="22"/>
          <w:szCs w:val="22"/>
        </w:rPr>
      </w:pPr>
    </w:p>
    <w:p w14:paraId="35EDB722" w14:textId="4A42D3A3" w:rsidR="00ED5AA1" w:rsidRDefault="00550115" w:rsidP="00EF46B9">
      <w:pPr>
        <w:jc w:val="both"/>
        <w:rPr>
          <w:rFonts w:asciiTheme="majorHAnsi" w:eastAsia="Calibri" w:hAnsiTheme="majorHAnsi" w:cs="Calibri"/>
          <w:b/>
          <w:sz w:val="22"/>
          <w:szCs w:val="22"/>
        </w:rPr>
      </w:pPr>
      <w:r>
        <w:rPr>
          <w:rFonts w:asciiTheme="majorHAnsi" w:eastAsia="Calibri" w:hAnsiTheme="majorHAnsi" w:cs="Calibri"/>
          <w:b/>
          <w:sz w:val="22"/>
          <w:szCs w:val="22"/>
        </w:rPr>
        <w:lastRenderedPageBreak/>
        <w:t xml:space="preserve">4. </w:t>
      </w:r>
      <w:r w:rsidR="00ED5AA1" w:rsidRPr="00550115">
        <w:rPr>
          <w:rFonts w:asciiTheme="majorHAnsi" w:eastAsia="Calibri" w:hAnsiTheme="majorHAnsi" w:cs="Calibri"/>
          <w:b/>
          <w:sz w:val="22"/>
          <w:szCs w:val="22"/>
        </w:rPr>
        <w:t>Letrero Indicativo</w:t>
      </w:r>
      <w:r w:rsidR="00F76B5C">
        <w:rPr>
          <w:rFonts w:asciiTheme="majorHAnsi" w:eastAsia="Calibri" w:hAnsiTheme="majorHAnsi" w:cs="Calibri"/>
          <w:b/>
          <w:sz w:val="22"/>
          <w:szCs w:val="22"/>
        </w:rPr>
        <w:t xml:space="preserve"> de obra</w:t>
      </w:r>
      <w:r w:rsidR="00ED5AA1" w:rsidRPr="00550115">
        <w:rPr>
          <w:rFonts w:asciiTheme="majorHAnsi" w:eastAsia="Calibri" w:hAnsiTheme="majorHAnsi" w:cs="Calibri"/>
          <w:b/>
          <w:sz w:val="22"/>
          <w:szCs w:val="22"/>
        </w:rPr>
        <w:t>:</w:t>
      </w:r>
    </w:p>
    <w:p w14:paraId="4B20D19A" w14:textId="77777777" w:rsidR="00550115" w:rsidRPr="00550115" w:rsidRDefault="00550115" w:rsidP="00550115">
      <w:pPr>
        <w:ind w:left="426"/>
        <w:jc w:val="both"/>
        <w:rPr>
          <w:rFonts w:asciiTheme="majorHAnsi" w:eastAsia="Calibri" w:hAnsiTheme="majorHAnsi" w:cs="Calibri"/>
          <w:b/>
          <w:sz w:val="22"/>
          <w:szCs w:val="22"/>
        </w:rPr>
      </w:pPr>
    </w:p>
    <w:p w14:paraId="046D7B3A" w14:textId="6212EB74" w:rsidR="00EF46B9" w:rsidRDefault="00EF46B9" w:rsidP="00550115">
      <w:pPr>
        <w:jc w:val="both"/>
        <w:rPr>
          <w:rFonts w:asciiTheme="majorHAnsi" w:eastAsia="Verdana" w:hAnsiTheme="majorHAnsi" w:cstheme="majorHAnsi"/>
          <w:b/>
          <w:sz w:val="20"/>
          <w:szCs w:val="20"/>
        </w:rPr>
      </w:pPr>
      <w:r>
        <w:rPr>
          <w:rFonts w:asciiTheme="majorHAnsi" w:eastAsia="Verdana" w:hAnsiTheme="majorHAnsi" w:cstheme="majorHAnsi"/>
          <w:b/>
          <w:sz w:val="20"/>
          <w:szCs w:val="20"/>
        </w:rPr>
        <w:t>4.1 Letrero Indicativo</w:t>
      </w:r>
    </w:p>
    <w:p w14:paraId="3992ADC3" w14:textId="771D011C" w:rsidR="00550115" w:rsidRPr="008241F0" w:rsidRDefault="00550115" w:rsidP="00550115">
      <w:pPr>
        <w:jc w:val="both"/>
        <w:rPr>
          <w:rFonts w:asciiTheme="majorHAnsi" w:eastAsia="Verdana" w:hAnsiTheme="majorHAnsi" w:cstheme="majorHAnsi"/>
          <w:sz w:val="20"/>
          <w:szCs w:val="20"/>
        </w:rPr>
      </w:pPr>
      <w:r w:rsidRPr="008241F0">
        <w:rPr>
          <w:rFonts w:asciiTheme="majorHAnsi" w:eastAsia="Verdana" w:hAnsiTheme="majorHAnsi" w:cstheme="majorHAnsi"/>
          <w:sz w:val="20"/>
          <w:szCs w:val="20"/>
        </w:rPr>
        <w:t>Este deberá ser una de las primeras etapas de ejecución del proyecto. La estructura que sostendrá el letrero indicativo deberá ser apropiada a la condición climática de la región. No se aceptarán estructuras de sujeción y/o contención del letrero de madera sin las bases de concretos respectivas. Deberán ser de estructura metálica con pollos de concreto. El diseño del letrero se adjunta en anexo 5.</w:t>
      </w:r>
    </w:p>
    <w:p w14:paraId="7B977222" w14:textId="77777777" w:rsidR="00ED5AA1" w:rsidRPr="004702C3" w:rsidRDefault="00ED5AA1" w:rsidP="00ED5AA1">
      <w:pPr>
        <w:jc w:val="both"/>
        <w:rPr>
          <w:rFonts w:asciiTheme="majorHAnsi" w:eastAsia="Calibri" w:hAnsiTheme="majorHAnsi" w:cs="Calibri"/>
          <w:sz w:val="22"/>
          <w:szCs w:val="22"/>
        </w:rPr>
      </w:pPr>
    </w:p>
    <w:p w14:paraId="0C673CE1" w14:textId="7BAA0679" w:rsidR="004702C3" w:rsidRPr="00EF46B9" w:rsidRDefault="00EF46B9" w:rsidP="00EF46B9">
      <w:pPr>
        <w:pStyle w:val="Prrafodelista"/>
        <w:numPr>
          <w:ilvl w:val="1"/>
          <w:numId w:val="33"/>
        </w:numPr>
        <w:pBdr>
          <w:top w:val="nil"/>
          <w:left w:val="nil"/>
          <w:bottom w:val="nil"/>
          <w:right w:val="nil"/>
          <w:between w:val="nil"/>
        </w:pBdr>
        <w:rPr>
          <w:rFonts w:asciiTheme="majorHAnsi" w:hAnsiTheme="majorHAnsi" w:cstheme="majorHAnsi"/>
          <w:b/>
          <w:color w:val="000000"/>
          <w:sz w:val="20"/>
          <w:szCs w:val="22"/>
        </w:rPr>
      </w:pPr>
      <w:r>
        <w:rPr>
          <w:rFonts w:asciiTheme="majorHAnsi" w:eastAsia="Calibri" w:hAnsiTheme="majorHAnsi" w:cstheme="majorHAnsi"/>
          <w:b/>
          <w:color w:val="000000"/>
          <w:sz w:val="20"/>
          <w:szCs w:val="22"/>
        </w:rPr>
        <w:t>Formato instalación de estructura con letrero indicativo de la obra</w:t>
      </w:r>
    </w:p>
    <w:p w14:paraId="6F972FB8" w14:textId="77777777" w:rsidR="004702C3" w:rsidRPr="004702C3" w:rsidRDefault="004702C3" w:rsidP="004702C3">
      <w:pPr>
        <w:jc w:val="both"/>
        <w:rPr>
          <w:rFonts w:asciiTheme="majorHAnsi" w:eastAsia="Arial" w:hAnsiTheme="majorHAnsi" w:cstheme="majorHAnsi"/>
          <w:b/>
          <w:sz w:val="22"/>
          <w:szCs w:val="22"/>
        </w:rPr>
      </w:pPr>
    </w:p>
    <w:p w14:paraId="73CFB323" w14:textId="298C7337" w:rsidR="004702C3" w:rsidRPr="004702C3" w:rsidRDefault="004702C3" w:rsidP="00EF46B9">
      <w:pPr>
        <w:pBdr>
          <w:top w:val="nil"/>
          <w:left w:val="nil"/>
          <w:bottom w:val="nil"/>
          <w:right w:val="nil"/>
          <w:between w:val="nil"/>
        </w:pBdr>
        <w:jc w:val="both"/>
        <w:rPr>
          <w:rFonts w:asciiTheme="majorHAnsi" w:eastAsia="Arial" w:hAnsiTheme="majorHAnsi" w:cstheme="majorHAnsi"/>
          <w:b/>
          <w:sz w:val="22"/>
          <w:szCs w:val="22"/>
        </w:rPr>
      </w:pPr>
      <w:r w:rsidRPr="00EF46B9">
        <w:rPr>
          <w:rFonts w:asciiTheme="majorHAnsi" w:eastAsia="Arial" w:hAnsiTheme="majorHAnsi" w:cstheme="majorHAnsi"/>
          <w:color w:val="000000"/>
          <w:sz w:val="20"/>
          <w:szCs w:val="22"/>
        </w:rPr>
        <w:t>Se deberá contemplar la instalación de señalética identi</w:t>
      </w:r>
      <w:r w:rsidR="00922158" w:rsidRPr="00EF46B9">
        <w:rPr>
          <w:rFonts w:asciiTheme="majorHAnsi" w:eastAsia="Arial" w:hAnsiTheme="majorHAnsi" w:cstheme="majorHAnsi"/>
          <w:color w:val="000000"/>
          <w:sz w:val="20"/>
          <w:szCs w:val="22"/>
        </w:rPr>
        <w:t>ficadora de INDAP  de 2.00 X 1.3</w:t>
      </w:r>
      <w:r w:rsidRPr="00EF46B9">
        <w:rPr>
          <w:rFonts w:asciiTheme="majorHAnsi" w:eastAsia="Arial" w:hAnsiTheme="majorHAnsi" w:cstheme="majorHAnsi"/>
          <w:color w:val="000000"/>
          <w:sz w:val="20"/>
          <w:szCs w:val="22"/>
        </w:rPr>
        <w:t>0, de acuerdo al formato adjunto:</w:t>
      </w:r>
    </w:p>
    <w:p w14:paraId="0218367C" w14:textId="4D89A953" w:rsidR="00406D14" w:rsidRDefault="00406D14" w:rsidP="004702C3">
      <w:pPr>
        <w:jc w:val="center"/>
        <w:rPr>
          <w:rFonts w:asciiTheme="majorHAnsi" w:eastAsia="Arial" w:hAnsiTheme="majorHAnsi" w:cstheme="majorHAnsi"/>
          <w:b/>
          <w:sz w:val="22"/>
          <w:szCs w:val="22"/>
        </w:rPr>
      </w:pPr>
    </w:p>
    <w:p w14:paraId="13E6AA5D" w14:textId="7A1A3482" w:rsidR="00406D14" w:rsidRPr="00406D14" w:rsidRDefault="00406D14" w:rsidP="00406D14">
      <w:pPr>
        <w:rPr>
          <w:rFonts w:asciiTheme="majorHAnsi" w:eastAsia="Arial" w:hAnsiTheme="majorHAnsi" w:cstheme="majorHAnsi"/>
          <w:sz w:val="22"/>
          <w:szCs w:val="22"/>
        </w:rPr>
      </w:pPr>
    </w:p>
    <w:p w14:paraId="2B3CF9E0" w14:textId="5A5D5B88" w:rsidR="00406D14" w:rsidRPr="00406D14" w:rsidRDefault="00EF46B9" w:rsidP="00406D14">
      <w:pPr>
        <w:rPr>
          <w:rFonts w:asciiTheme="majorHAnsi" w:eastAsia="Arial" w:hAnsiTheme="majorHAnsi" w:cstheme="majorHAnsi"/>
          <w:sz w:val="22"/>
          <w:szCs w:val="22"/>
        </w:rPr>
      </w:pPr>
      <w:r>
        <w:rPr>
          <w:noProof/>
          <w:lang w:val="es-419" w:eastAsia="es-419"/>
        </w:rPr>
        <w:drawing>
          <wp:anchor distT="0" distB="0" distL="114300" distR="114300" simplePos="0" relativeHeight="251659264" behindDoc="1" locked="0" layoutInCell="1" allowOverlap="1" wp14:anchorId="4EDD052A" wp14:editId="2B600DCC">
            <wp:simplePos x="0" y="0"/>
            <wp:positionH relativeFrom="column">
              <wp:posOffset>558165</wp:posOffset>
            </wp:positionH>
            <wp:positionV relativeFrom="paragraph">
              <wp:posOffset>12065</wp:posOffset>
            </wp:positionV>
            <wp:extent cx="4779010" cy="3735705"/>
            <wp:effectExtent l="0" t="0" r="254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cstate="print"/>
                    <a:srcRect/>
                    <a:stretch>
                      <a:fillRect/>
                    </a:stretch>
                  </pic:blipFill>
                  <pic:spPr>
                    <a:xfrm>
                      <a:off x="0" y="0"/>
                      <a:ext cx="4779010" cy="3735705"/>
                    </a:xfrm>
                    <a:prstGeom prst="rect">
                      <a:avLst/>
                    </a:prstGeom>
                    <a:ln/>
                  </pic:spPr>
                </pic:pic>
              </a:graphicData>
            </a:graphic>
            <wp14:sizeRelH relativeFrom="margin">
              <wp14:pctWidth>0</wp14:pctWidth>
            </wp14:sizeRelH>
            <wp14:sizeRelV relativeFrom="margin">
              <wp14:pctHeight>0</wp14:pctHeight>
            </wp14:sizeRelV>
          </wp:anchor>
        </w:drawing>
      </w:r>
    </w:p>
    <w:p w14:paraId="174CEBEC" w14:textId="77777777" w:rsidR="00406D14" w:rsidRPr="00406D14" w:rsidRDefault="00406D14" w:rsidP="00406D14">
      <w:pPr>
        <w:rPr>
          <w:rFonts w:asciiTheme="majorHAnsi" w:eastAsia="Arial" w:hAnsiTheme="majorHAnsi" w:cstheme="majorHAnsi"/>
          <w:sz w:val="22"/>
          <w:szCs w:val="22"/>
        </w:rPr>
      </w:pPr>
    </w:p>
    <w:p w14:paraId="08399630" w14:textId="77777777" w:rsidR="00406D14" w:rsidRPr="00406D14" w:rsidRDefault="00406D14" w:rsidP="00406D14">
      <w:pPr>
        <w:rPr>
          <w:rFonts w:asciiTheme="majorHAnsi" w:eastAsia="Arial" w:hAnsiTheme="majorHAnsi" w:cstheme="majorHAnsi"/>
          <w:sz w:val="22"/>
          <w:szCs w:val="22"/>
        </w:rPr>
      </w:pPr>
    </w:p>
    <w:p w14:paraId="4A97E143" w14:textId="77777777" w:rsidR="00406D14" w:rsidRPr="00406D14" w:rsidRDefault="00406D14" w:rsidP="00406D14">
      <w:pPr>
        <w:rPr>
          <w:rFonts w:asciiTheme="majorHAnsi" w:eastAsia="Arial" w:hAnsiTheme="majorHAnsi" w:cstheme="majorHAnsi"/>
          <w:sz w:val="22"/>
          <w:szCs w:val="22"/>
        </w:rPr>
      </w:pPr>
    </w:p>
    <w:p w14:paraId="6AD56528" w14:textId="77777777" w:rsidR="00406D14" w:rsidRPr="00406D14" w:rsidRDefault="00406D14" w:rsidP="00406D14">
      <w:pPr>
        <w:rPr>
          <w:rFonts w:asciiTheme="majorHAnsi" w:eastAsia="Arial" w:hAnsiTheme="majorHAnsi" w:cstheme="majorHAnsi"/>
          <w:sz w:val="22"/>
          <w:szCs w:val="22"/>
        </w:rPr>
      </w:pPr>
    </w:p>
    <w:p w14:paraId="061DC7E2" w14:textId="77777777" w:rsidR="00406D14" w:rsidRPr="00406D14" w:rsidRDefault="00406D14" w:rsidP="00406D14">
      <w:pPr>
        <w:rPr>
          <w:rFonts w:asciiTheme="majorHAnsi" w:eastAsia="Arial" w:hAnsiTheme="majorHAnsi" w:cstheme="majorHAnsi"/>
          <w:sz w:val="22"/>
          <w:szCs w:val="22"/>
        </w:rPr>
      </w:pPr>
    </w:p>
    <w:p w14:paraId="253F1E31" w14:textId="77777777" w:rsidR="00406D14" w:rsidRPr="00406D14" w:rsidRDefault="00406D14" w:rsidP="00406D14">
      <w:pPr>
        <w:rPr>
          <w:rFonts w:asciiTheme="majorHAnsi" w:eastAsia="Arial" w:hAnsiTheme="majorHAnsi" w:cstheme="majorHAnsi"/>
          <w:sz w:val="22"/>
          <w:szCs w:val="22"/>
        </w:rPr>
      </w:pPr>
    </w:p>
    <w:p w14:paraId="27F4BD17" w14:textId="77777777" w:rsidR="00406D14" w:rsidRPr="00406D14" w:rsidRDefault="00406D14" w:rsidP="00406D14">
      <w:pPr>
        <w:rPr>
          <w:rFonts w:asciiTheme="majorHAnsi" w:eastAsia="Arial" w:hAnsiTheme="majorHAnsi" w:cstheme="majorHAnsi"/>
          <w:sz w:val="22"/>
          <w:szCs w:val="22"/>
        </w:rPr>
      </w:pPr>
    </w:p>
    <w:p w14:paraId="6CA60016" w14:textId="77777777" w:rsidR="00406D14" w:rsidRPr="00406D14" w:rsidRDefault="00406D14" w:rsidP="00406D14">
      <w:pPr>
        <w:rPr>
          <w:rFonts w:asciiTheme="majorHAnsi" w:eastAsia="Arial" w:hAnsiTheme="majorHAnsi" w:cstheme="majorHAnsi"/>
          <w:sz w:val="22"/>
          <w:szCs w:val="22"/>
        </w:rPr>
      </w:pPr>
    </w:p>
    <w:p w14:paraId="34ACCDCC" w14:textId="77777777" w:rsidR="00406D14" w:rsidRPr="00406D14" w:rsidRDefault="00406D14" w:rsidP="00406D14">
      <w:pPr>
        <w:rPr>
          <w:rFonts w:asciiTheme="majorHAnsi" w:eastAsia="Arial" w:hAnsiTheme="majorHAnsi" w:cstheme="majorHAnsi"/>
          <w:sz w:val="22"/>
          <w:szCs w:val="22"/>
        </w:rPr>
      </w:pPr>
    </w:p>
    <w:p w14:paraId="49EE1D58" w14:textId="77777777" w:rsidR="00406D14" w:rsidRPr="00406D14" w:rsidRDefault="00406D14" w:rsidP="00406D14">
      <w:pPr>
        <w:rPr>
          <w:rFonts w:asciiTheme="majorHAnsi" w:eastAsia="Arial" w:hAnsiTheme="majorHAnsi" w:cstheme="majorHAnsi"/>
          <w:sz w:val="22"/>
          <w:szCs w:val="22"/>
        </w:rPr>
      </w:pPr>
    </w:p>
    <w:p w14:paraId="4991952D" w14:textId="77777777" w:rsidR="00406D14" w:rsidRPr="00406D14" w:rsidRDefault="00406D14" w:rsidP="00406D14">
      <w:pPr>
        <w:rPr>
          <w:rFonts w:asciiTheme="majorHAnsi" w:eastAsia="Arial" w:hAnsiTheme="majorHAnsi" w:cstheme="majorHAnsi"/>
          <w:sz w:val="22"/>
          <w:szCs w:val="22"/>
        </w:rPr>
      </w:pPr>
    </w:p>
    <w:p w14:paraId="4239A1CF" w14:textId="77777777" w:rsidR="00406D14" w:rsidRPr="00406D14" w:rsidRDefault="00406D14" w:rsidP="00406D14">
      <w:pPr>
        <w:rPr>
          <w:rFonts w:asciiTheme="majorHAnsi" w:eastAsia="Arial" w:hAnsiTheme="majorHAnsi" w:cstheme="majorHAnsi"/>
          <w:sz w:val="22"/>
          <w:szCs w:val="22"/>
        </w:rPr>
      </w:pPr>
    </w:p>
    <w:p w14:paraId="2779BA34" w14:textId="77777777" w:rsidR="00406D14" w:rsidRPr="00406D14" w:rsidRDefault="00406D14" w:rsidP="00406D14">
      <w:pPr>
        <w:rPr>
          <w:rFonts w:asciiTheme="majorHAnsi" w:eastAsia="Arial" w:hAnsiTheme="majorHAnsi" w:cstheme="majorHAnsi"/>
          <w:sz w:val="22"/>
          <w:szCs w:val="22"/>
        </w:rPr>
      </w:pPr>
    </w:p>
    <w:p w14:paraId="21815CAA" w14:textId="77777777" w:rsidR="00406D14" w:rsidRPr="00406D14" w:rsidRDefault="00406D14" w:rsidP="00406D14">
      <w:pPr>
        <w:rPr>
          <w:rFonts w:asciiTheme="majorHAnsi" w:eastAsia="Arial" w:hAnsiTheme="majorHAnsi" w:cstheme="majorHAnsi"/>
          <w:sz w:val="22"/>
          <w:szCs w:val="22"/>
        </w:rPr>
      </w:pPr>
    </w:p>
    <w:p w14:paraId="1897C805" w14:textId="77777777" w:rsidR="00406D14" w:rsidRPr="00406D14" w:rsidRDefault="00406D14" w:rsidP="00406D14">
      <w:pPr>
        <w:rPr>
          <w:rFonts w:asciiTheme="majorHAnsi" w:eastAsia="Arial" w:hAnsiTheme="majorHAnsi" w:cstheme="majorHAnsi"/>
          <w:sz w:val="22"/>
          <w:szCs w:val="22"/>
        </w:rPr>
      </w:pPr>
    </w:p>
    <w:p w14:paraId="05F1C620" w14:textId="77777777" w:rsidR="00406D14" w:rsidRPr="00406D14" w:rsidRDefault="00406D14" w:rsidP="00406D14">
      <w:pPr>
        <w:rPr>
          <w:rFonts w:asciiTheme="majorHAnsi" w:eastAsia="Arial" w:hAnsiTheme="majorHAnsi" w:cstheme="majorHAnsi"/>
          <w:sz w:val="22"/>
          <w:szCs w:val="22"/>
        </w:rPr>
      </w:pPr>
    </w:p>
    <w:p w14:paraId="6E90015F" w14:textId="77777777" w:rsidR="00406D14" w:rsidRPr="00406D14" w:rsidRDefault="00406D14" w:rsidP="00406D14">
      <w:pPr>
        <w:rPr>
          <w:rFonts w:asciiTheme="majorHAnsi" w:eastAsia="Arial" w:hAnsiTheme="majorHAnsi" w:cstheme="majorHAnsi"/>
          <w:sz w:val="22"/>
          <w:szCs w:val="22"/>
        </w:rPr>
      </w:pPr>
    </w:p>
    <w:p w14:paraId="4A2AAE8D" w14:textId="25918FD3" w:rsidR="00406D14" w:rsidRDefault="00406D14" w:rsidP="00406D14">
      <w:pPr>
        <w:rPr>
          <w:rFonts w:asciiTheme="majorHAnsi" w:eastAsia="Arial" w:hAnsiTheme="majorHAnsi" w:cstheme="majorHAnsi"/>
          <w:sz w:val="22"/>
          <w:szCs w:val="22"/>
        </w:rPr>
      </w:pPr>
    </w:p>
    <w:p w14:paraId="5C47644C" w14:textId="77777777" w:rsidR="004702C3" w:rsidRDefault="004702C3" w:rsidP="00406D14">
      <w:pPr>
        <w:rPr>
          <w:rFonts w:asciiTheme="majorHAnsi" w:eastAsia="Arial" w:hAnsiTheme="majorHAnsi" w:cstheme="majorHAnsi"/>
          <w:sz w:val="22"/>
          <w:szCs w:val="22"/>
        </w:rPr>
      </w:pPr>
    </w:p>
    <w:p w14:paraId="39DF9EDC" w14:textId="77777777" w:rsidR="00406D14" w:rsidRDefault="00406D14" w:rsidP="00406D14">
      <w:pPr>
        <w:rPr>
          <w:rFonts w:asciiTheme="majorHAnsi" w:eastAsia="Arial" w:hAnsiTheme="majorHAnsi" w:cstheme="majorHAnsi"/>
          <w:sz w:val="22"/>
          <w:szCs w:val="22"/>
        </w:rPr>
      </w:pPr>
    </w:p>
    <w:p w14:paraId="52DE434D" w14:textId="77777777" w:rsidR="00406D14" w:rsidRDefault="00406D14" w:rsidP="00406D14">
      <w:pPr>
        <w:rPr>
          <w:rFonts w:asciiTheme="majorHAnsi" w:eastAsia="Arial" w:hAnsiTheme="majorHAnsi" w:cstheme="majorHAnsi"/>
          <w:sz w:val="22"/>
          <w:szCs w:val="22"/>
        </w:rPr>
      </w:pPr>
    </w:p>
    <w:p w14:paraId="3551FF24" w14:textId="77777777" w:rsidR="00406D14" w:rsidRDefault="00406D14" w:rsidP="00406D14">
      <w:pPr>
        <w:rPr>
          <w:rFonts w:asciiTheme="majorHAnsi" w:eastAsia="Arial" w:hAnsiTheme="majorHAnsi" w:cstheme="majorHAnsi"/>
          <w:sz w:val="22"/>
          <w:szCs w:val="22"/>
        </w:rPr>
      </w:pPr>
    </w:p>
    <w:p w14:paraId="25B5E9A3" w14:textId="77777777" w:rsidR="00406D14" w:rsidRPr="00406D14" w:rsidRDefault="00406D14" w:rsidP="00406D14">
      <w:pPr>
        <w:rPr>
          <w:rFonts w:asciiTheme="majorHAnsi" w:eastAsia="Arial" w:hAnsiTheme="majorHAnsi" w:cstheme="majorHAnsi"/>
          <w:sz w:val="22"/>
          <w:szCs w:val="22"/>
        </w:rPr>
      </w:pPr>
    </w:p>
    <w:p w14:paraId="75EEF4C2" w14:textId="45A2289D" w:rsidR="004702C3" w:rsidRPr="005C2570" w:rsidRDefault="004702C3" w:rsidP="005C2570">
      <w:pPr>
        <w:pStyle w:val="Prrafodelista"/>
        <w:numPr>
          <w:ilvl w:val="0"/>
          <w:numId w:val="35"/>
        </w:numPr>
        <w:jc w:val="both"/>
        <w:rPr>
          <w:rFonts w:asciiTheme="majorHAnsi" w:eastAsia="Arial" w:hAnsiTheme="majorHAnsi" w:cstheme="majorHAnsi"/>
          <w:b/>
          <w:sz w:val="20"/>
          <w:szCs w:val="20"/>
        </w:rPr>
      </w:pPr>
      <w:r w:rsidRPr="005C2570">
        <w:rPr>
          <w:rFonts w:asciiTheme="majorHAnsi" w:hAnsiTheme="majorHAnsi" w:cstheme="majorHAnsi"/>
          <w:sz w:val="20"/>
          <w:szCs w:val="20"/>
        </w:rPr>
        <w:t xml:space="preserve">MATERIALIDAD Y FORMATO La gigantografía deberá imprimirse en PVC, a 600 dpi al menos, a todo color. Se dejará un área de 10 cms. adicionales alrededor de la impresión, la que será doblada en el bastidor, al momento de la instalación. </w:t>
      </w:r>
    </w:p>
    <w:p w14:paraId="6B309BC8" w14:textId="5A89BEF7" w:rsidR="004702C3" w:rsidRPr="005C2570" w:rsidRDefault="004702C3" w:rsidP="004702C3">
      <w:pPr>
        <w:ind w:left="360"/>
        <w:jc w:val="both"/>
        <w:rPr>
          <w:rFonts w:asciiTheme="majorHAnsi" w:eastAsia="Arial" w:hAnsiTheme="majorHAnsi" w:cstheme="majorHAnsi"/>
          <w:b/>
          <w:sz w:val="20"/>
          <w:szCs w:val="20"/>
        </w:rPr>
      </w:pPr>
    </w:p>
    <w:p w14:paraId="3306595C" w14:textId="347D0C34" w:rsidR="004964AF" w:rsidRPr="0038669C" w:rsidRDefault="004702C3" w:rsidP="0038669C">
      <w:pPr>
        <w:pStyle w:val="Prrafodelista"/>
        <w:numPr>
          <w:ilvl w:val="0"/>
          <w:numId w:val="35"/>
        </w:numPr>
        <w:jc w:val="both"/>
        <w:rPr>
          <w:rFonts w:asciiTheme="majorHAnsi" w:eastAsia="Arial" w:hAnsiTheme="majorHAnsi" w:cstheme="majorHAnsi"/>
          <w:b/>
          <w:sz w:val="20"/>
          <w:szCs w:val="20"/>
        </w:rPr>
      </w:pPr>
      <w:r w:rsidRPr="005C2570">
        <w:rPr>
          <w:rFonts w:asciiTheme="majorHAnsi" w:hAnsiTheme="majorHAnsi" w:cstheme="majorHAnsi"/>
          <w:sz w:val="20"/>
          <w:szCs w:val="20"/>
        </w:rPr>
        <w:t>INSTALACIÓN El soporte de la gigantografía deberá ser fabricado en perfiles metálicos de 30 x 30 x 2 mm y en el área donde se fijará el letrero, éste deberá apoyarse en una superficie de lata que lo proteja del viento La distancia mínima entre el terreno y la base del bastidor donde se ubique el letrero será de 1.5 mts.</w:t>
      </w:r>
      <w:bookmarkStart w:id="0" w:name="_GoBack"/>
      <w:bookmarkEnd w:id="0"/>
    </w:p>
    <w:sectPr w:rsidR="004964AF" w:rsidRPr="0038669C" w:rsidSect="004702C3">
      <w:headerReference w:type="default" r:id="rId14"/>
      <w:footerReference w:type="default" r:id="rId15"/>
      <w:pgSz w:w="12242" w:h="18722" w:code="14"/>
      <w:pgMar w:top="2552" w:right="1469" w:bottom="2835" w:left="1701" w:header="1021" w:footer="1355" w:gutter="0"/>
      <w:paperSrc w:first="2" w:other="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BD834" w14:textId="77777777" w:rsidR="00C03D4A" w:rsidRDefault="00C03D4A">
      <w:r>
        <w:separator/>
      </w:r>
    </w:p>
  </w:endnote>
  <w:endnote w:type="continuationSeparator" w:id="0">
    <w:p w14:paraId="603C93D4" w14:textId="77777777" w:rsidR="00C03D4A" w:rsidRDefault="00C0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FC5AE" w14:textId="77777777" w:rsidR="00B53684" w:rsidRDefault="00B53684">
    <w:pPr>
      <w:pBdr>
        <w:top w:val="nil"/>
        <w:left w:val="nil"/>
        <w:bottom w:val="nil"/>
        <w:right w:val="nil"/>
        <w:between w:val="nil"/>
      </w:pBdr>
      <w:tabs>
        <w:tab w:val="right" w:pos="9540"/>
      </w:tabs>
      <w:ind w:right="-1240"/>
      <w:rPr>
        <w:rFonts w:ascii="Verdana" w:eastAsia="Verdana" w:hAnsi="Verdana" w:cs="Verdana"/>
        <w:color w:val="8080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3B34" w14:textId="77777777" w:rsidR="00C03D4A" w:rsidRDefault="00C03D4A">
      <w:r>
        <w:separator/>
      </w:r>
    </w:p>
  </w:footnote>
  <w:footnote w:type="continuationSeparator" w:id="0">
    <w:p w14:paraId="0D95262F" w14:textId="77777777" w:rsidR="00C03D4A" w:rsidRDefault="00C03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E52D9" w14:textId="141D554E" w:rsidR="004702C3" w:rsidRPr="004702C3" w:rsidRDefault="0038669C" w:rsidP="0038669C">
    <w:pPr>
      <w:tabs>
        <w:tab w:val="center" w:pos="4252"/>
        <w:tab w:val="right" w:pos="8504"/>
      </w:tabs>
      <w:rPr>
        <w:rFonts w:ascii="Calibri" w:eastAsia="Calibri" w:hAnsi="Calibri" w:cs="Calibri"/>
        <w:b/>
        <w:color w:val="808080" w:themeColor="background1" w:themeShade="80"/>
        <w:sz w:val="44"/>
      </w:rPr>
    </w:pPr>
    <w:r w:rsidRPr="00750F23">
      <w:rPr>
        <w:noProof/>
        <w:lang w:val="es-419" w:eastAsia="es-419"/>
      </w:rPr>
      <w:drawing>
        <wp:inline distT="0" distB="0" distL="0" distR="0" wp14:anchorId="6A78D6C6" wp14:editId="4F006688">
          <wp:extent cx="1574358" cy="827478"/>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862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145" cy="836301"/>
                  </a:xfrm>
                  <a:prstGeom prst="rect">
                    <a:avLst/>
                  </a:prstGeom>
                  <a:noFill/>
                  <a:ln>
                    <a:noFill/>
                  </a:ln>
                </pic:spPr>
              </pic:pic>
            </a:graphicData>
          </a:graphic>
        </wp:inline>
      </w:drawing>
    </w:r>
    <w:r w:rsidR="004702C3" w:rsidRPr="004702C3">
      <w:rPr>
        <w:rFonts w:ascii="Calibri" w:eastAsia="Calibri" w:hAnsi="Calibri" w:cs="Calibri"/>
        <w:b/>
      </w:rPr>
      <w:t xml:space="preserve"> </w:t>
    </w:r>
    <w:r>
      <w:rPr>
        <w:rFonts w:ascii="Calibri" w:eastAsia="Calibri" w:hAnsi="Calibri" w:cs="Calibri"/>
        <w:b/>
      </w:rPr>
      <w:t xml:space="preserve">                                                                               </w:t>
    </w:r>
    <w:r w:rsidR="004702C3" w:rsidRPr="004702C3">
      <w:rPr>
        <w:rFonts w:ascii="Calibri" w:eastAsia="Calibri" w:hAnsi="Calibri" w:cs="Calibri"/>
        <w:b/>
        <w:color w:val="808080" w:themeColor="background1" w:themeShade="80"/>
        <w:sz w:val="44"/>
      </w:rPr>
      <w:t>A</w:t>
    </w:r>
    <w:r w:rsidR="004702C3">
      <w:rPr>
        <w:rFonts w:ascii="Calibri" w:eastAsia="Calibri" w:hAnsi="Calibri" w:cs="Calibri"/>
        <w:b/>
        <w:color w:val="808080" w:themeColor="background1" w:themeShade="80"/>
        <w:sz w:val="44"/>
      </w:rPr>
      <w:t>nexos</w:t>
    </w:r>
    <w:r w:rsidR="004702C3" w:rsidRPr="004702C3">
      <w:rPr>
        <w:rFonts w:ascii="Calibri" w:eastAsia="Calibri" w:hAnsi="Calibri" w:cs="Calibri"/>
        <w:b/>
        <w:color w:val="808080" w:themeColor="background1" w:themeShade="80"/>
        <w:sz w:val="44"/>
      </w:rPr>
      <w:t xml:space="preserve"> N° 2</w:t>
    </w:r>
  </w:p>
  <w:p w14:paraId="1E76FAEA" w14:textId="6E15A1A8" w:rsidR="00B53684" w:rsidRPr="004702C3" w:rsidRDefault="004702C3" w:rsidP="004702C3">
    <w:pPr>
      <w:tabs>
        <w:tab w:val="center" w:pos="4252"/>
        <w:tab w:val="right" w:pos="8504"/>
      </w:tabs>
      <w:jc w:val="right"/>
      <w:rPr>
        <w:rFonts w:asciiTheme="majorHAnsi" w:hAnsiTheme="majorHAnsi"/>
        <w:color w:val="808080" w:themeColor="background1" w:themeShade="80"/>
        <w:sz w:val="22"/>
        <w:szCs w:val="22"/>
      </w:rPr>
    </w:pPr>
    <w:r w:rsidRPr="004702C3">
      <w:rPr>
        <w:rFonts w:ascii="Calibri" w:eastAsia="Calibri" w:hAnsi="Calibri" w:cs="Calibri"/>
        <w:b/>
        <w:color w:val="808080" w:themeColor="background1" w:themeShade="80"/>
      </w:rPr>
      <w:t xml:space="preserve"> </w:t>
    </w:r>
    <w:r w:rsidR="0038669C">
      <w:rPr>
        <w:rFonts w:asciiTheme="majorHAnsi" w:eastAsia="Calibri" w:hAnsiTheme="majorHAnsi" w:cs="Calibri"/>
        <w:b/>
        <w:color w:val="808080" w:themeColor="background1" w:themeShade="80"/>
        <w:sz w:val="22"/>
        <w:szCs w:val="22"/>
      </w:rPr>
      <w:t>FORMATO PROYECTO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A31"/>
    <w:multiLevelType w:val="multilevel"/>
    <w:tmpl w:val="18C831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AC3ED2"/>
    <w:multiLevelType w:val="multilevel"/>
    <w:tmpl w:val="7DFCC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9191C"/>
    <w:multiLevelType w:val="multilevel"/>
    <w:tmpl w:val="1C7AD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F389A"/>
    <w:multiLevelType w:val="multilevel"/>
    <w:tmpl w:val="501E1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7F2B69"/>
    <w:multiLevelType w:val="multilevel"/>
    <w:tmpl w:val="29C6D3CE"/>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5" w15:restartNumberingAfterBreak="0">
    <w:nsid w:val="0FF85CCF"/>
    <w:multiLevelType w:val="multilevel"/>
    <w:tmpl w:val="8CBA2F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E10720"/>
    <w:multiLevelType w:val="multilevel"/>
    <w:tmpl w:val="221E3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616E25"/>
    <w:multiLevelType w:val="multilevel"/>
    <w:tmpl w:val="7B3C372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75FC4"/>
    <w:multiLevelType w:val="multilevel"/>
    <w:tmpl w:val="4CFE1AA2"/>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B850CD"/>
    <w:multiLevelType w:val="multilevel"/>
    <w:tmpl w:val="37DEB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77597C"/>
    <w:multiLevelType w:val="multilevel"/>
    <w:tmpl w:val="6CAA34A8"/>
    <w:lvl w:ilvl="0">
      <w:start w:val="1"/>
      <w:numFmt w:val="lowerRoman"/>
      <w:lvlText w:val="%1."/>
      <w:lvlJc w:val="left"/>
      <w:pPr>
        <w:ind w:left="1860" w:hanging="72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1" w15:restartNumberingAfterBreak="0">
    <w:nsid w:val="253B147C"/>
    <w:multiLevelType w:val="multilevel"/>
    <w:tmpl w:val="2A52176E"/>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12" w15:restartNumberingAfterBreak="0">
    <w:nsid w:val="256F5950"/>
    <w:multiLevelType w:val="hybridMultilevel"/>
    <w:tmpl w:val="1A5A5896"/>
    <w:lvl w:ilvl="0" w:tplc="3C6C8CF6">
      <w:start w:val="2"/>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3" w15:restartNumberingAfterBreak="0">
    <w:nsid w:val="27186DF8"/>
    <w:multiLevelType w:val="multilevel"/>
    <w:tmpl w:val="1C6A8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85C0135"/>
    <w:multiLevelType w:val="hybridMultilevel"/>
    <w:tmpl w:val="1908A02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B227F75"/>
    <w:multiLevelType w:val="multilevel"/>
    <w:tmpl w:val="E210F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8E5E5B"/>
    <w:multiLevelType w:val="multilevel"/>
    <w:tmpl w:val="25D840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6E02C2"/>
    <w:multiLevelType w:val="multilevel"/>
    <w:tmpl w:val="D926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B45589"/>
    <w:multiLevelType w:val="multilevel"/>
    <w:tmpl w:val="59B27524"/>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19" w15:restartNumberingAfterBreak="0">
    <w:nsid w:val="3B351278"/>
    <w:multiLevelType w:val="multilevel"/>
    <w:tmpl w:val="9462109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FC59DC"/>
    <w:multiLevelType w:val="multilevel"/>
    <w:tmpl w:val="1286252A"/>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1" w15:restartNumberingAfterBreak="0">
    <w:nsid w:val="417E4C57"/>
    <w:multiLevelType w:val="multilevel"/>
    <w:tmpl w:val="F39C3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1763AB"/>
    <w:multiLevelType w:val="multilevel"/>
    <w:tmpl w:val="E94ED1C6"/>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4A2827E1"/>
    <w:multiLevelType w:val="multilevel"/>
    <w:tmpl w:val="48927FE2"/>
    <w:lvl w:ilvl="0">
      <w:start w:val="3"/>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D053C0"/>
    <w:multiLevelType w:val="multilevel"/>
    <w:tmpl w:val="5FCEC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C83456"/>
    <w:multiLevelType w:val="multilevel"/>
    <w:tmpl w:val="14CA01C4"/>
    <w:lvl w:ilvl="0">
      <w:start w:val="1"/>
      <w:numFmt w:val="decimal"/>
      <w:lvlText w:val="%1."/>
      <w:lvlJc w:val="left"/>
      <w:pPr>
        <w:ind w:left="360" w:hanging="360"/>
      </w:pPr>
      <w:rPr>
        <w:b/>
      </w:rPr>
    </w:lvl>
    <w:lvl w:ilvl="1">
      <w:start w:val="2"/>
      <w:numFmt w:val="decimal"/>
      <w:lvlText w:val="%1.%2."/>
      <w:lvlJc w:val="left"/>
      <w:pPr>
        <w:ind w:left="1428" w:hanging="719"/>
      </w:pPr>
      <w:rPr>
        <w:b/>
      </w:rPr>
    </w:lvl>
    <w:lvl w:ilvl="2">
      <w:start w:val="1"/>
      <w:numFmt w:val="decimal"/>
      <w:lvlText w:val="%1.%2.%3."/>
      <w:lvlJc w:val="left"/>
      <w:pPr>
        <w:ind w:left="2136" w:hanging="720"/>
      </w:pPr>
      <w:rPr>
        <w:b/>
      </w:rPr>
    </w:lvl>
    <w:lvl w:ilvl="3">
      <w:start w:val="1"/>
      <w:numFmt w:val="decimal"/>
      <w:lvlText w:val="%1.%2.%3.%4."/>
      <w:lvlJc w:val="left"/>
      <w:pPr>
        <w:ind w:left="3204" w:hanging="1080"/>
      </w:pPr>
      <w:rPr>
        <w:b/>
      </w:rPr>
    </w:lvl>
    <w:lvl w:ilvl="4">
      <w:start w:val="1"/>
      <w:numFmt w:val="decimal"/>
      <w:lvlText w:val="%1.%2.%3.%4.%5."/>
      <w:lvlJc w:val="left"/>
      <w:pPr>
        <w:ind w:left="3912" w:hanging="1080"/>
      </w:pPr>
      <w:rPr>
        <w:b/>
      </w:rPr>
    </w:lvl>
    <w:lvl w:ilvl="5">
      <w:start w:val="1"/>
      <w:numFmt w:val="decimal"/>
      <w:lvlText w:val="%1.%2.%3.%4.%5.%6."/>
      <w:lvlJc w:val="left"/>
      <w:pPr>
        <w:ind w:left="4980" w:hanging="1440"/>
      </w:pPr>
      <w:rPr>
        <w:b/>
      </w:rPr>
    </w:lvl>
    <w:lvl w:ilvl="6">
      <w:start w:val="1"/>
      <w:numFmt w:val="decimal"/>
      <w:lvlText w:val="%1.%2.%3.%4.%5.%6.%7."/>
      <w:lvlJc w:val="left"/>
      <w:pPr>
        <w:ind w:left="5688" w:hanging="1440"/>
      </w:pPr>
      <w:rPr>
        <w:b/>
      </w:rPr>
    </w:lvl>
    <w:lvl w:ilvl="7">
      <w:start w:val="1"/>
      <w:numFmt w:val="decimal"/>
      <w:lvlText w:val="%1.%2.%3.%4.%5.%6.%7.%8."/>
      <w:lvlJc w:val="left"/>
      <w:pPr>
        <w:ind w:left="6756" w:hanging="1800"/>
      </w:pPr>
      <w:rPr>
        <w:b/>
      </w:rPr>
    </w:lvl>
    <w:lvl w:ilvl="8">
      <w:start w:val="1"/>
      <w:numFmt w:val="decimal"/>
      <w:lvlText w:val="%1.%2.%3.%4.%5.%6.%7.%8.%9."/>
      <w:lvlJc w:val="left"/>
      <w:pPr>
        <w:ind w:left="7464" w:hanging="1800"/>
      </w:pPr>
      <w:rPr>
        <w:b/>
      </w:rPr>
    </w:lvl>
  </w:abstractNum>
  <w:abstractNum w:abstractNumId="26" w15:restartNumberingAfterBreak="0">
    <w:nsid w:val="5C126064"/>
    <w:multiLevelType w:val="multilevel"/>
    <w:tmpl w:val="2B4EC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14111C"/>
    <w:multiLevelType w:val="multilevel"/>
    <w:tmpl w:val="023ABAD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C379F3"/>
    <w:multiLevelType w:val="multilevel"/>
    <w:tmpl w:val="3F368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59349D"/>
    <w:multiLevelType w:val="hybridMultilevel"/>
    <w:tmpl w:val="66A64E4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F26F33"/>
    <w:multiLevelType w:val="multilevel"/>
    <w:tmpl w:val="6FC20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560226"/>
    <w:multiLevelType w:val="multilevel"/>
    <w:tmpl w:val="37004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275F8D"/>
    <w:multiLevelType w:val="multilevel"/>
    <w:tmpl w:val="BACA5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11488B"/>
    <w:multiLevelType w:val="multilevel"/>
    <w:tmpl w:val="9D30B15A"/>
    <w:lvl w:ilvl="0">
      <w:start w:val="1"/>
      <w:numFmt w:val="upperLetter"/>
      <w:lvlText w:val="%1."/>
      <w:lvlJc w:val="left"/>
      <w:pPr>
        <w:ind w:left="36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4" w15:restartNumberingAfterBreak="0">
    <w:nsid w:val="7E1070CF"/>
    <w:multiLevelType w:val="multilevel"/>
    <w:tmpl w:val="13086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C9136F"/>
    <w:multiLevelType w:val="multilevel"/>
    <w:tmpl w:val="6C7C5E0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29"/>
  </w:num>
  <w:num w:numId="3">
    <w:abstractNumId w:val="14"/>
  </w:num>
  <w:num w:numId="4">
    <w:abstractNumId w:val="12"/>
  </w:num>
  <w:num w:numId="5">
    <w:abstractNumId w:val="4"/>
  </w:num>
  <w:num w:numId="6">
    <w:abstractNumId w:val="24"/>
  </w:num>
  <w:num w:numId="7">
    <w:abstractNumId w:val="30"/>
  </w:num>
  <w:num w:numId="8">
    <w:abstractNumId w:val="28"/>
  </w:num>
  <w:num w:numId="9">
    <w:abstractNumId w:val="31"/>
  </w:num>
  <w:num w:numId="10">
    <w:abstractNumId w:val="13"/>
  </w:num>
  <w:num w:numId="11">
    <w:abstractNumId w:val="9"/>
  </w:num>
  <w:num w:numId="12">
    <w:abstractNumId w:val="10"/>
  </w:num>
  <w:num w:numId="13">
    <w:abstractNumId w:val="21"/>
  </w:num>
  <w:num w:numId="14">
    <w:abstractNumId w:val="25"/>
  </w:num>
  <w:num w:numId="15">
    <w:abstractNumId w:val="6"/>
  </w:num>
  <w:num w:numId="16">
    <w:abstractNumId w:val="33"/>
  </w:num>
  <w:num w:numId="17">
    <w:abstractNumId w:val="18"/>
  </w:num>
  <w:num w:numId="18">
    <w:abstractNumId w:val="11"/>
  </w:num>
  <w:num w:numId="19">
    <w:abstractNumId w:val="23"/>
  </w:num>
  <w:num w:numId="20">
    <w:abstractNumId w:val="3"/>
  </w:num>
  <w:num w:numId="21">
    <w:abstractNumId w:val="5"/>
  </w:num>
  <w:num w:numId="22">
    <w:abstractNumId w:val="17"/>
  </w:num>
  <w:num w:numId="23">
    <w:abstractNumId w:val="27"/>
  </w:num>
  <w:num w:numId="24">
    <w:abstractNumId w:val="20"/>
  </w:num>
  <w:num w:numId="25">
    <w:abstractNumId w:val="1"/>
  </w:num>
  <w:num w:numId="26">
    <w:abstractNumId w:val="26"/>
  </w:num>
  <w:num w:numId="27">
    <w:abstractNumId w:val="2"/>
  </w:num>
  <w:num w:numId="28">
    <w:abstractNumId w:val="0"/>
  </w:num>
  <w:num w:numId="29">
    <w:abstractNumId w:val="15"/>
  </w:num>
  <w:num w:numId="30">
    <w:abstractNumId w:val="7"/>
  </w:num>
  <w:num w:numId="31">
    <w:abstractNumId w:val="8"/>
  </w:num>
  <w:num w:numId="32">
    <w:abstractNumId w:val="19"/>
  </w:num>
  <w:num w:numId="33">
    <w:abstractNumId w:val="22"/>
  </w:num>
  <w:num w:numId="34">
    <w:abstractNumId w:val="16"/>
  </w:num>
  <w:num w:numId="35">
    <w:abstractNumId w:val="34"/>
  </w:num>
  <w:num w:numId="36">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C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CL" w:vendorID="64" w:dllVersion="0" w:nlCheck="1" w:checkStyle="0"/>
  <w:activeWritingStyle w:appName="MSWord" w:lang="es-ES" w:vendorID="64" w:dllVersion="131078" w:nlCheck="1" w:checkStyle="0"/>
  <w:activeWritingStyle w:appName="MSWord" w:lang="es-CL"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69"/>
    <w:rsid w:val="00000B66"/>
    <w:rsid w:val="0002357C"/>
    <w:rsid w:val="000302E1"/>
    <w:rsid w:val="00051443"/>
    <w:rsid w:val="00062B39"/>
    <w:rsid w:val="00071B93"/>
    <w:rsid w:val="00083A12"/>
    <w:rsid w:val="000965AB"/>
    <w:rsid w:val="00097288"/>
    <w:rsid w:val="00097ECE"/>
    <w:rsid w:val="000A7A5B"/>
    <w:rsid w:val="000C2BC0"/>
    <w:rsid w:val="000F1FBA"/>
    <w:rsid w:val="0011676D"/>
    <w:rsid w:val="00124C41"/>
    <w:rsid w:val="00141D7A"/>
    <w:rsid w:val="00174A24"/>
    <w:rsid w:val="00174E7C"/>
    <w:rsid w:val="0018082C"/>
    <w:rsid w:val="001823DF"/>
    <w:rsid w:val="001A794C"/>
    <w:rsid w:val="001B3AC5"/>
    <w:rsid w:val="001C2D47"/>
    <w:rsid w:val="001D161F"/>
    <w:rsid w:val="001D2A8E"/>
    <w:rsid w:val="001E5956"/>
    <w:rsid w:val="001F45E3"/>
    <w:rsid w:val="001F77E6"/>
    <w:rsid w:val="002007B2"/>
    <w:rsid w:val="00210A14"/>
    <w:rsid w:val="002364F5"/>
    <w:rsid w:val="00247EBD"/>
    <w:rsid w:val="002565F8"/>
    <w:rsid w:val="002611CA"/>
    <w:rsid w:val="00264E57"/>
    <w:rsid w:val="0028104B"/>
    <w:rsid w:val="00292661"/>
    <w:rsid w:val="002A47D2"/>
    <w:rsid w:val="002A549A"/>
    <w:rsid w:val="002A7F54"/>
    <w:rsid w:val="002B24CF"/>
    <w:rsid w:val="002C5D69"/>
    <w:rsid w:val="002D2324"/>
    <w:rsid w:val="002D6809"/>
    <w:rsid w:val="002E0A5E"/>
    <w:rsid w:val="002E1A9B"/>
    <w:rsid w:val="002E7006"/>
    <w:rsid w:val="00310F65"/>
    <w:rsid w:val="003551DC"/>
    <w:rsid w:val="0038669C"/>
    <w:rsid w:val="003B5445"/>
    <w:rsid w:val="003D4590"/>
    <w:rsid w:val="003F6C55"/>
    <w:rsid w:val="00406D14"/>
    <w:rsid w:val="00424E5D"/>
    <w:rsid w:val="004260CD"/>
    <w:rsid w:val="00430D22"/>
    <w:rsid w:val="00446014"/>
    <w:rsid w:val="004702C3"/>
    <w:rsid w:val="00472BAB"/>
    <w:rsid w:val="00473B55"/>
    <w:rsid w:val="004964AF"/>
    <w:rsid w:val="004A21E9"/>
    <w:rsid w:val="004A50C7"/>
    <w:rsid w:val="004A54D1"/>
    <w:rsid w:val="004D79CA"/>
    <w:rsid w:val="004E409D"/>
    <w:rsid w:val="00501227"/>
    <w:rsid w:val="00506CA0"/>
    <w:rsid w:val="00510FDF"/>
    <w:rsid w:val="005209CF"/>
    <w:rsid w:val="005342B8"/>
    <w:rsid w:val="005361AB"/>
    <w:rsid w:val="00550115"/>
    <w:rsid w:val="00572929"/>
    <w:rsid w:val="0059423D"/>
    <w:rsid w:val="005C0947"/>
    <w:rsid w:val="005C2570"/>
    <w:rsid w:val="005D1D02"/>
    <w:rsid w:val="005D794B"/>
    <w:rsid w:val="00606419"/>
    <w:rsid w:val="00606E34"/>
    <w:rsid w:val="00607188"/>
    <w:rsid w:val="006161F1"/>
    <w:rsid w:val="0063087D"/>
    <w:rsid w:val="00632746"/>
    <w:rsid w:val="00645DC2"/>
    <w:rsid w:val="006471A3"/>
    <w:rsid w:val="00650C77"/>
    <w:rsid w:val="006520E5"/>
    <w:rsid w:val="0065486F"/>
    <w:rsid w:val="006759A7"/>
    <w:rsid w:val="00681812"/>
    <w:rsid w:val="00695D5F"/>
    <w:rsid w:val="006A6990"/>
    <w:rsid w:val="006A7F9D"/>
    <w:rsid w:val="006D04B2"/>
    <w:rsid w:val="006D6C60"/>
    <w:rsid w:val="006F6A5E"/>
    <w:rsid w:val="006F7BAD"/>
    <w:rsid w:val="00716FF8"/>
    <w:rsid w:val="007465F1"/>
    <w:rsid w:val="007613FE"/>
    <w:rsid w:val="00777F7A"/>
    <w:rsid w:val="00785D2F"/>
    <w:rsid w:val="007A7422"/>
    <w:rsid w:val="007C3EAF"/>
    <w:rsid w:val="007C532B"/>
    <w:rsid w:val="007C76DF"/>
    <w:rsid w:val="007D5369"/>
    <w:rsid w:val="007E3C50"/>
    <w:rsid w:val="007E4CCD"/>
    <w:rsid w:val="007F671B"/>
    <w:rsid w:val="007F7048"/>
    <w:rsid w:val="008067AE"/>
    <w:rsid w:val="00813775"/>
    <w:rsid w:val="008235A8"/>
    <w:rsid w:val="00826C86"/>
    <w:rsid w:val="00833EF3"/>
    <w:rsid w:val="00840810"/>
    <w:rsid w:val="00854A94"/>
    <w:rsid w:val="008660A9"/>
    <w:rsid w:val="00874785"/>
    <w:rsid w:val="00885F9D"/>
    <w:rsid w:val="008A2815"/>
    <w:rsid w:val="008B2140"/>
    <w:rsid w:val="008C0E7B"/>
    <w:rsid w:val="008C5625"/>
    <w:rsid w:val="008F721D"/>
    <w:rsid w:val="008F7F0E"/>
    <w:rsid w:val="009023B6"/>
    <w:rsid w:val="00922158"/>
    <w:rsid w:val="009242F3"/>
    <w:rsid w:val="009436BD"/>
    <w:rsid w:val="00953F71"/>
    <w:rsid w:val="00954F17"/>
    <w:rsid w:val="00967F9E"/>
    <w:rsid w:val="00987F79"/>
    <w:rsid w:val="00992E61"/>
    <w:rsid w:val="00992EBA"/>
    <w:rsid w:val="00996479"/>
    <w:rsid w:val="009B1341"/>
    <w:rsid w:val="009F5C53"/>
    <w:rsid w:val="00A048C7"/>
    <w:rsid w:val="00A058AC"/>
    <w:rsid w:val="00A10769"/>
    <w:rsid w:val="00A14B14"/>
    <w:rsid w:val="00A32226"/>
    <w:rsid w:val="00A57FCF"/>
    <w:rsid w:val="00A6661F"/>
    <w:rsid w:val="00A67834"/>
    <w:rsid w:val="00A85A86"/>
    <w:rsid w:val="00A87191"/>
    <w:rsid w:val="00A8763B"/>
    <w:rsid w:val="00AA6E81"/>
    <w:rsid w:val="00AE458A"/>
    <w:rsid w:val="00AF3E4D"/>
    <w:rsid w:val="00B14270"/>
    <w:rsid w:val="00B230DF"/>
    <w:rsid w:val="00B25E52"/>
    <w:rsid w:val="00B53684"/>
    <w:rsid w:val="00B53E8A"/>
    <w:rsid w:val="00B55141"/>
    <w:rsid w:val="00B82CD6"/>
    <w:rsid w:val="00B8450D"/>
    <w:rsid w:val="00B8506E"/>
    <w:rsid w:val="00B85F0A"/>
    <w:rsid w:val="00B8696B"/>
    <w:rsid w:val="00B878F8"/>
    <w:rsid w:val="00BB3C7F"/>
    <w:rsid w:val="00BB72FB"/>
    <w:rsid w:val="00BC0098"/>
    <w:rsid w:val="00BC2BCA"/>
    <w:rsid w:val="00BD35F6"/>
    <w:rsid w:val="00BE0D3F"/>
    <w:rsid w:val="00BE4C83"/>
    <w:rsid w:val="00BF6A80"/>
    <w:rsid w:val="00C03D4A"/>
    <w:rsid w:val="00C05369"/>
    <w:rsid w:val="00C13DA3"/>
    <w:rsid w:val="00C22466"/>
    <w:rsid w:val="00C51144"/>
    <w:rsid w:val="00C54EAA"/>
    <w:rsid w:val="00C570BC"/>
    <w:rsid w:val="00C65EC1"/>
    <w:rsid w:val="00C72285"/>
    <w:rsid w:val="00C734D4"/>
    <w:rsid w:val="00C76F26"/>
    <w:rsid w:val="00C8771B"/>
    <w:rsid w:val="00C90C6B"/>
    <w:rsid w:val="00CB585C"/>
    <w:rsid w:val="00CC2E89"/>
    <w:rsid w:val="00CC555B"/>
    <w:rsid w:val="00CE0BA2"/>
    <w:rsid w:val="00D05278"/>
    <w:rsid w:val="00D16039"/>
    <w:rsid w:val="00D20343"/>
    <w:rsid w:val="00D2558A"/>
    <w:rsid w:val="00D52F6E"/>
    <w:rsid w:val="00D57912"/>
    <w:rsid w:val="00D6294A"/>
    <w:rsid w:val="00D729DC"/>
    <w:rsid w:val="00D82FA0"/>
    <w:rsid w:val="00DC2F13"/>
    <w:rsid w:val="00DC6347"/>
    <w:rsid w:val="00E13BF4"/>
    <w:rsid w:val="00E1569D"/>
    <w:rsid w:val="00E20D53"/>
    <w:rsid w:val="00E40AC6"/>
    <w:rsid w:val="00E470F1"/>
    <w:rsid w:val="00E479F5"/>
    <w:rsid w:val="00E54A40"/>
    <w:rsid w:val="00E66000"/>
    <w:rsid w:val="00E7595B"/>
    <w:rsid w:val="00E862A2"/>
    <w:rsid w:val="00E87FC0"/>
    <w:rsid w:val="00EB0AC9"/>
    <w:rsid w:val="00ED5A44"/>
    <w:rsid w:val="00ED5AA1"/>
    <w:rsid w:val="00EE4F5E"/>
    <w:rsid w:val="00EF0BCB"/>
    <w:rsid w:val="00EF46B9"/>
    <w:rsid w:val="00F127EB"/>
    <w:rsid w:val="00F351DE"/>
    <w:rsid w:val="00F5389E"/>
    <w:rsid w:val="00F6416B"/>
    <w:rsid w:val="00F762E1"/>
    <w:rsid w:val="00F76B5C"/>
    <w:rsid w:val="00F86DFD"/>
    <w:rsid w:val="00FE34B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FBE34"/>
  <w15:docId w15:val="{B0B04D0B-F45F-403C-BC9C-040ABF4E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419"/>
  </w:style>
  <w:style w:type="paragraph" w:styleId="Ttulo1">
    <w:name w:val="heading 1"/>
    <w:basedOn w:val="Normal"/>
    <w:next w:val="Normal"/>
    <w:rsid w:val="00606419"/>
    <w:pPr>
      <w:keepNext/>
      <w:keepLines/>
      <w:spacing w:before="480" w:after="120"/>
      <w:outlineLvl w:val="0"/>
    </w:pPr>
    <w:rPr>
      <w:b/>
      <w:sz w:val="48"/>
      <w:szCs w:val="48"/>
    </w:rPr>
  </w:style>
  <w:style w:type="paragraph" w:styleId="Ttulo2">
    <w:name w:val="heading 2"/>
    <w:basedOn w:val="Normal"/>
    <w:next w:val="Normal"/>
    <w:rsid w:val="00606419"/>
    <w:pPr>
      <w:keepNext/>
      <w:keepLines/>
      <w:spacing w:before="360" w:after="80"/>
      <w:outlineLvl w:val="1"/>
    </w:pPr>
    <w:rPr>
      <w:b/>
      <w:sz w:val="36"/>
      <w:szCs w:val="36"/>
    </w:rPr>
  </w:style>
  <w:style w:type="paragraph" w:styleId="Ttulo3">
    <w:name w:val="heading 3"/>
    <w:basedOn w:val="Normal"/>
    <w:next w:val="Normal"/>
    <w:rsid w:val="00606419"/>
    <w:pPr>
      <w:keepNext/>
      <w:keepLines/>
      <w:spacing w:before="200"/>
      <w:outlineLvl w:val="2"/>
    </w:pPr>
    <w:rPr>
      <w:rFonts w:ascii="Cambria" w:eastAsia="Cambria" w:hAnsi="Cambria" w:cs="Cambria"/>
      <w:b/>
      <w:color w:val="4F81BD"/>
    </w:rPr>
  </w:style>
  <w:style w:type="paragraph" w:styleId="Ttulo4">
    <w:name w:val="heading 4"/>
    <w:basedOn w:val="Normal"/>
    <w:next w:val="Normal"/>
    <w:rsid w:val="00606419"/>
    <w:pPr>
      <w:keepNext/>
      <w:keepLines/>
      <w:spacing w:before="240" w:after="40"/>
      <w:outlineLvl w:val="3"/>
    </w:pPr>
    <w:rPr>
      <w:b/>
    </w:rPr>
  </w:style>
  <w:style w:type="paragraph" w:styleId="Ttulo5">
    <w:name w:val="heading 5"/>
    <w:basedOn w:val="Normal"/>
    <w:next w:val="Normal"/>
    <w:rsid w:val="00606419"/>
    <w:pPr>
      <w:keepNext/>
      <w:keepLines/>
      <w:spacing w:before="220" w:after="40"/>
      <w:outlineLvl w:val="4"/>
    </w:pPr>
    <w:rPr>
      <w:b/>
      <w:sz w:val="22"/>
      <w:szCs w:val="22"/>
    </w:rPr>
  </w:style>
  <w:style w:type="paragraph" w:styleId="Ttulo6">
    <w:name w:val="heading 6"/>
    <w:basedOn w:val="Normal"/>
    <w:next w:val="Normal"/>
    <w:rsid w:val="0060641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06419"/>
    <w:tblPr>
      <w:tblCellMar>
        <w:top w:w="0" w:type="dxa"/>
        <w:left w:w="0" w:type="dxa"/>
        <w:bottom w:w="0" w:type="dxa"/>
        <w:right w:w="0" w:type="dxa"/>
      </w:tblCellMar>
    </w:tblPr>
  </w:style>
  <w:style w:type="paragraph" w:styleId="Puesto">
    <w:name w:val="Title"/>
    <w:basedOn w:val="Normal"/>
    <w:next w:val="Normal"/>
    <w:rsid w:val="00606419"/>
    <w:pPr>
      <w:jc w:val="center"/>
    </w:pPr>
    <w:rPr>
      <w:rFonts w:ascii="Arial" w:eastAsia="Arial" w:hAnsi="Arial" w:cs="Arial"/>
    </w:rPr>
  </w:style>
  <w:style w:type="paragraph" w:styleId="Subttulo">
    <w:name w:val="Subtitle"/>
    <w:basedOn w:val="Normal"/>
    <w:next w:val="Normal"/>
    <w:rsid w:val="00606419"/>
    <w:pPr>
      <w:keepNext/>
      <w:keepLines/>
      <w:spacing w:before="360" w:after="80"/>
    </w:pPr>
    <w:rPr>
      <w:rFonts w:ascii="Georgia" w:eastAsia="Georgia" w:hAnsi="Georgia" w:cs="Georgia"/>
      <w:i/>
      <w:color w:val="666666"/>
      <w:sz w:val="48"/>
      <w:szCs w:val="48"/>
    </w:rPr>
  </w:style>
  <w:style w:type="table" w:customStyle="1" w:styleId="24">
    <w:name w:val="24"/>
    <w:basedOn w:val="TableNormal"/>
    <w:rsid w:val="00606419"/>
    <w:rPr>
      <w:sz w:val="20"/>
      <w:szCs w:val="20"/>
    </w:rPr>
    <w:tblPr>
      <w:tblStyleRowBandSize w:val="1"/>
      <w:tblStyleColBandSize w:val="1"/>
      <w:tblCellMar>
        <w:left w:w="108" w:type="dxa"/>
        <w:right w:w="108" w:type="dxa"/>
      </w:tblCellMar>
    </w:tblPr>
  </w:style>
  <w:style w:type="table" w:customStyle="1" w:styleId="23">
    <w:name w:val="23"/>
    <w:basedOn w:val="TableNormal"/>
    <w:rsid w:val="00606419"/>
    <w:rPr>
      <w:sz w:val="20"/>
      <w:szCs w:val="20"/>
    </w:rPr>
    <w:tblPr>
      <w:tblStyleRowBandSize w:val="1"/>
      <w:tblStyleColBandSize w:val="1"/>
      <w:tblCellMar>
        <w:left w:w="108" w:type="dxa"/>
        <w:right w:w="108" w:type="dxa"/>
      </w:tblCellMar>
    </w:tblPr>
  </w:style>
  <w:style w:type="table" w:customStyle="1" w:styleId="22">
    <w:name w:val="22"/>
    <w:basedOn w:val="TableNormal"/>
    <w:rsid w:val="00606419"/>
    <w:rPr>
      <w:sz w:val="20"/>
      <w:szCs w:val="20"/>
    </w:rPr>
    <w:tblPr>
      <w:tblStyleRowBandSize w:val="1"/>
      <w:tblStyleColBandSize w:val="1"/>
      <w:tblCellMar>
        <w:left w:w="108" w:type="dxa"/>
        <w:right w:w="108" w:type="dxa"/>
      </w:tblCellMar>
    </w:tblPr>
  </w:style>
  <w:style w:type="table" w:customStyle="1" w:styleId="21">
    <w:name w:val="21"/>
    <w:basedOn w:val="TableNormal"/>
    <w:rsid w:val="00606419"/>
    <w:rPr>
      <w:sz w:val="20"/>
      <w:szCs w:val="20"/>
    </w:rPr>
    <w:tblPr>
      <w:tblStyleRowBandSize w:val="1"/>
      <w:tblStyleColBandSize w:val="1"/>
      <w:tblCellMar>
        <w:left w:w="108" w:type="dxa"/>
        <w:right w:w="108" w:type="dxa"/>
      </w:tblCellMar>
    </w:tblPr>
  </w:style>
  <w:style w:type="table" w:customStyle="1" w:styleId="20">
    <w:name w:val="20"/>
    <w:basedOn w:val="TableNormal"/>
    <w:rsid w:val="00606419"/>
    <w:rPr>
      <w:sz w:val="20"/>
      <w:szCs w:val="20"/>
    </w:rPr>
    <w:tblPr>
      <w:tblStyleRowBandSize w:val="1"/>
      <w:tblStyleColBandSize w:val="1"/>
      <w:tblCellMar>
        <w:left w:w="108" w:type="dxa"/>
        <w:right w:w="108" w:type="dxa"/>
      </w:tblCellMar>
    </w:tblPr>
  </w:style>
  <w:style w:type="table" w:customStyle="1" w:styleId="19">
    <w:name w:val="19"/>
    <w:basedOn w:val="TableNormal"/>
    <w:rsid w:val="00606419"/>
    <w:rPr>
      <w:sz w:val="20"/>
      <w:szCs w:val="20"/>
    </w:rPr>
    <w:tblPr>
      <w:tblStyleRowBandSize w:val="1"/>
      <w:tblStyleColBandSize w:val="1"/>
      <w:tblCellMar>
        <w:left w:w="108" w:type="dxa"/>
        <w:right w:w="108" w:type="dxa"/>
      </w:tblCellMar>
    </w:tblPr>
  </w:style>
  <w:style w:type="table" w:customStyle="1" w:styleId="18">
    <w:name w:val="18"/>
    <w:basedOn w:val="TableNormal"/>
    <w:rsid w:val="00606419"/>
    <w:rPr>
      <w:sz w:val="20"/>
      <w:szCs w:val="20"/>
    </w:rPr>
    <w:tblPr>
      <w:tblStyleRowBandSize w:val="1"/>
      <w:tblStyleColBandSize w:val="1"/>
      <w:tblCellMar>
        <w:left w:w="108" w:type="dxa"/>
        <w:right w:w="108" w:type="dxa"/>
      </w:tblCellMar>
    </w:tblPr>
  </w:style>
  <w:style w:type="table" w:customStyle="1" w:styleId="17">
    <w:name w:val="17"/>
    <w:basedOn w:val="TableNormal"/>
    <w:rsid w:val="00606419"/>
    <w:rPr>
      <w:sz w:val="20"/>
      <w:szCs w:val="20"/>
    </w:rPr>
    <w:tblPr>
      <w:tblStyleRowBandSize w:val="1"/>
      <w:tblStyleColBandSize w:val="1"/>
      <w:tblCellMar>
        <w:left w:w="108" w:type="dxa"/>
        <w:right w:w="108" w:type="dxa"/>
      </w:tblCellMar>
    </w:tblPr>
  </w:style>
  <w:style w:type="table" w:customStyle="1" w:styleId="16">
    <w:name w:val="16"/>
    <w:basedOn w:val="TableNormal"/>
    <w:rsid w:val="00606419"/>
    <w:rPr>
      <w:sz w:val="20"/>
      <w:szCs w:val="20"/>
    </w:rPr>
    <w:tblPr>
      <w:tblStyleRowBandSize w:val="1"/>
      <w:tblStyleColBandSize w:val="1"/>
      <w:tblCellMar>
        <w:left w:w="108" w:type="dxa"/>
        <w:right w:w="108" w:type="dxa"/>
      </w:tblCellMar>
    </w:tblPr>
  </w:style>
  <w:style w:type="table" w:customStyle="1" w:styleId="15">
    <w:name w:val="15"/>
    <w:basedOn w:val="TableNormal"/>
    <w:rsid w:val="00606419"/>
    <w:rPr>
      <w:sz w:val="20"/>
      <w:szCs w:val="20"/>
    </w:rPr>
    <w:tblPr>
      <w:tblStyleRowBandSize w:val="1"/>
      <w:tblStyleColBandSize w:val="1"/>
      <w:tblCellMar>
        <w:left w:w="108" w:type="dxa"/>
        <w:right w:w="108" w:type="dxa"/>
      </w:tblCellMar>
    </w:tblPr>
  </w:style>
  <w:style w:type="table" w:customStyle="1" w:styleId="14">
    <w:name w:val="14"/>
    <w:basedOn w:val="TableNormal"/>
    <w:rsid w:val="00606419"/>
    <w:rPr>
      <w:sz w:val="20"/>
      <w:szCs w:val="20"/>
    </w:rPr>
    <w:tblPr>
      <w:tblStyleRowBandSize w:val="1"/>
      <w:tblStyleColBandSize w:val="1"/>
      <w:tblCellMar>
        <w:left w:w="108" w:type="dxa"/>
        <w:right w:w="108" w:type="dxa"/>
      </w:tblCellMar>
    </w:tblPr>
  </w:style>
  <w:style w:type="table" w:customStyle="1" w:styleId="13">
    <w:name w:val="13"/>
    <w:basedOn w:val="TableNormal"/>
    <w:rsid w:val="00606419"/>
    <w:rPr>
      <w:sz w:val="20"/>
      <w:szCs w:val="20"/>
    </w:rPr>
    <w:tblPr>
      <w:tblStyleRowBandSize w:val="1"/>
      <w:tblStyleColBandSize w:val="1"/>
      <w:tblCellMar>
        <w:left w:w="108" w:type="dxa"/>
        <w:right w:w="108" w:type="dxa"/>
      </w:tblCellMar>
    </w:tblPr>
  </w:style>
  <w:style w:type="table" w:customStyle="1" w:styleId="12">
    <w:name w:val="12"/>
    <w:basedOn w:val="TableNormal"/>
    <w:rsid w:val="00606419"/>
    <w:rPr>
      <w:sz w:val="20"/>
      <w:szCs w:val="20"/>
    </w:rPr>
    <w:tblPr>
      <w:tblStyleRowBandSize w:val="1"/>
      <w:tblStyleColBandSize w:val="1"/>
      <w:tblCellMar>
        <w:left w:w="108" w:type="dxa"/>
        <w:right w:w="108" w:type="dxa"/>
      </w:tblCellMar>
    </w:tblPr>
  </w:style>
  <w:style w:type="table" w:customStyle="1" w:styleId="11">
    <w:name w:val="11"/>
    <w:basedOn w:val="TableNormal"/>
    <w:rsid w:val="00606419"/>
    <w:rPr>
      <w:sz w:val="20"/>
      <w:szCs w:val="20"/>
    </w:rPr>
    <w:tblPr>
      <w:tblStyleRowBandSize w:val="1"/>
      <w:tblStyleColBandSize w:val="1"/>
      <w:tblCellMar>
        <w:left w:w="108" w:type="dxa"/>
        <w:right w:w="108" w:type="dxa"/>
      </w:tblCellMar>
    </w:tblPr>
  </w:style>
  <w:style w:type="table" w:customStyle="1" w:styleId="10">
    <w:name w:val="10"/>
    <w:basedOn w:val="TableNormal"/>
    <w:rsid w:val="00606419"/>
    <w:rPr>
      <w:sz w:val="20"/>
      <w:szCs w:val="20"/>
    </w:rPr>
    <w:tblPr>
      <w:tblStyleRowBandSize w:val="1"/>
      <w:tblStyleColBandSize w:val="1"/>
      <w:tblCellMar>
        <w:left w:w="108" w:type="dxa"/>
        <w:right w:w="108" w:type="dxa"/>
      </w:tblCellMar>
    </w:tblPr>
  </w:style>
  <w:style w:type="table" w:customStyle="1" w:styleId="9">
    <w:name w:val="9"/>
    <w:basedOn w:val="TableNormal"/>
    <w:rsid w:val="00606419"/>
    <w:rPr>
      <w:sz w:val="20"/>
      <w:szCs w:val="20"/>
    </w:rPr>
    <w:tblPr>
      <w:tblStyleRowBandSize w:val="1"/>
      <w:tblStyleColBandSize w:val="1"/>
      <w:tblCellMar>
        <w:left w:w="108" w:type="dxa"/>
        <w:right w:w="108" w:type="dxa"/>
      </w:tblCellMar>
    </w:tblPr>
  </w:style>
  <w:style w:type="table" w:customStyle="1" w:styleId="8">
    <w:name w:val="8"/>
    <w:basedOn w:val="TableNormal"/>
    <w:rsid w:val="00606419"/>
    <w:rPr>
      <w:sz w:val="20"/>
      <w:szCs w:val="20"/>
    </w:rPr>
    <w:tblPr>
      <w:tblStyleRowBandSize w:val="1"/>
      <w:tblStyleColBandSize w:val="1"/>
      <w:tblCellMar>
        <w:left w:w="108" w:type="dxa"/>
        <w:right w:w="108" w:type="dxa"/>
      </w:tblCellMar>
    </w:tblPr>
  </w:style>
  <w:style w:type="table" w:customStyle="1" w:styleId="7">
    <w:name w:val="7"/>
    <w:basedOn w:val="TableNormal"/>
    <w:rsid w:val="00606419"/>
    <w:rPr>
      <w:sz w:val="20"/>
      <w:szCs w:val="20"/>
    </w:rPr>
    <w:tblPr>
      <w:tblStyleRowBandSize w:val="1"/>
      <w:tblStyleColBandSize w:val="1"/>
      <w:tblCellMar>
        <w:left w:w="108" w:type="dxa"/>
        <w:right w:w="108" w:type="dxa"/>
      </w:tblCellMar>
    </w:tblPr>
  </w:style>
  <w:style w:type="table" w:customStyle="1" w:styleId="6">
    <w:name w:val="6"/>
    <w:basedOn w:val="TableNormal"/>
    <w:rsid w:val="00606419"/>
    <w:rPr>
      <w:sz w:val="20"/>
      <w:szCs w:val="20"/>
    </w:rPr>
    <w:tblPr>
      <w:tblStyleRowBandSize w:val="1"/>
      <w:tblStyleColBandSize w:val="1"/>
      <w:tblCellMar>
        <w:left w:w="108" w:type="dxa"/>
        <w:right w:w="108" w:type="dxa"/>
      </w:tblCellMar>
    </w:tblPr>
  </w:style>
  <w:style w:type="table" w:customStyle="1" w:styleId="5">
    <w:name w:val="5"/>
    <w:basedOn w:val="TableNormal"/>
    <w:rsid w:val="00606419"/>
    <w:rPr>
      <w:sz w:val="20"/>
      <w:szCs w:val="20"/>
    </w:rPr>
    <w:tblPr>
      <w:tblStyleRowBandSize w:val="1"/>
      <w:tblStyleColBandSize w:val="1"/>
      <w:tblCellMar>
        <w:left w:w="108" w:type="dxa"/>
        <w:right w:w="108" w:type="dxa"/>
      </w:tblCellMar>
    </w:tblPr>
  </w:style>
  <w:style w:type="table" w:customStyle="1" w:styleId="4">
    <w:name w:val="4"/>
    <w:basedOn w:val="TableNormal"/>
    <w:rsid w:val="00606419"/>
    <w:rPr>
      <w:sz w:val="20"/>
      <w:szCs w:val="20"/>
    </w:rPr>
    <w:tblPr>
      <w:tblStyleRowBandSize w:val="1"/>
      <w:tblStyleColBandSize w:val="1"/>
      <w:tblCellMar>
        <w:left w:w="108" w:type="dxa"/>
        <w:right w:w="108" w:type="dxa"/>
      </w:tblCellMar>
    </w:tblPr>
  </w:style>
  <w:style w:type="table" w:customStyle="1" w:styleId="3">
    <w:name w:val="3"/>
    <w:basedOn w:val="TableNormal"/>
    <w:rsid w:val="00606419"/>
    <w:rPr>
      <w:sz w:val="20"/>
      <w:szCs w:val="20"/>
    </w:rPr>
    <w:tblPr>
      <w:tblStyleRowBandSize w:val="1"/>
      <w:tblStyleColBandSize w:val="1"/>
      <w:tblCellMar>
        <w:left w:w="108" w:type="dxa"/>
        <w:right w:w="108" w:type="dxa"/>
      </w:tblCellMar>
    </w:tblPr>
  </w:style>
  <w:style w:type="table" w:customStyle="1" w:styleId="2">
    <w:name w:val="2"/>
    <w:basedOn w:val="TableNormal"/>
    <w:rsid w:val="00606419"/>
    <w:rPr>
      <w:sz w:val="20"/>
      <w:szCs w:val="20"/>
    </w:rPr>
    <w:tblPr>
      <w:tblStyleRowBandSize w:val="1"/>
      <w:tblStyleColBandSize w:val="1"/>
      <w:tblCellMar>
        <w:left w:w="108" w:type="dxa"/>
        <w:right w:w="108" w:type="dxa"/>
      </w:tblCellMar>
    </w:tblPr>
  </w:style>
  <w:style w:type="table" w:customStyle="1" w:styleId="1">
    <w:name w:val="1"/>
    <w:basedOn w:val="TableNormal"/>
    <w:rsid w:val="00606419"/>
    <w:rPr>
      <w:sz w:val="20"/>
      <w:szCs w:val="20"/>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606419"/>
    <w:rPr>
      <w:sz w:val="20"/>
      <w:szCs w:val="20"/>
    </w:rPr>
  </w:style>
  <w:style w:type="character" w:customStyle="1" w:styleId="TextocomentarioCar">
    <w:name w:val="Texto comentario Car"/>
    <w:basedOn w:val="Fuentedeprrafopredeter"/>
    <w:link w:val="Textocomentario"/>
    <w:uiPriority w:val="99"/>
    <w:semiHidden/>
    <w:rsid w:val="00606419"/>
    <w:rPr>
      <w:sz w:val="20"/>
      <w:szCs w:val="20"/>
    </w:rPr>
  </w:style>
  <w:style w:type="character" w:styleId="Refdecomentario">
    <w:name w:val="annotation reference"/>
    <w:basedOn w:val="Fuentedeprrafopredeter"/>
    <w:uiPriority w:val="99"/>
    <w:semiHidden/>
    <w:unhideWhenUsed/>
    <w:rsid w:val="00606419"/>
    <w:rPr>
      <w:sz w:val="16"/>
      <w:szCs w:val="16"/>
    </w:rPr>
  </w:style>
  <w:style w:type="paragraph" w:styleId="Textodeglobo">
    <w:name w:val="Balloon Text"/>
    <w:basedOn w:val="Normal"/>
    <w:link w:val="TextodegloboCar"/>
    <w:uiPriority w:val="99"/>
    <w:semiHidden/>
    <w:unhideWhenUsed/>
    <w:rsid w:val="001D16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61F"/>
    <w:rPr>
      <w:rFonts w:ascii="Segoe UI" w:hAnsi="Segoe UI" w:cs="Segoe UI"/>
      <w:sz w:val="18"/>
      <w:szCs w:val="18"/>
    </w:rPr>
  </w:style>
  <w:style w:type="paragraph" w:styleId="Encabezado">
    <w:name w:val="header"/>
    <w:basedOn w:val="Normal"/>
    <w:link w:val="EncabezadoCar"/>
    <w:uiPriority w:val="99"/>
    <w:unhideWhenUsed/>
    <w:rsid w:val="00EB0AC9"/>
    <w:pPr>
      <w:tabs>
        <w:tab w:val="center" w:pos="4252"/>
        <w:tab w:val="right" w:pos="8504"/>
      </w:tabs>
    </w:pPr>
  </w:style>
  <w:style w:type="character" w:customStyle="1" w:styleId="EncabezadoCar">
    <w:name w:val="Encabezado Car"/>
    <w:basedOn w:val="Fuentedeprrafopredeter"/>
    <w:link w:val="Encabezado"/>
    <w:uiPriority w:val="99"/>
    <w:rsid w:val="00EB0AC9"/>
  </w:style>
  <w:style w:type="paragraph" w:styleId="Piedepgina">
    <w:name w:val="footer"/>
    <w:basedOn w:val="Normal"/>
    <w:link w:val="PiedepginaCar"/>
    <w:uiPriority w:val="99"/>
    <w:unhideWhenUsed/>
    <w:rsid w:val="00EB0AC9"/>
    <w:pPr>
      <w:tabs>
        <w:tab w:val="center" w:pos="4252"/>
        <w:tab w:val="right" w:pos="8504"/>
      </w:tabs>
    </w:pPr>
  </w:style>
  <w:style w:type="character" w:customStyle="1" w:styleId="PiedepginaCar">
    <w:name w:val="Pie de página Car"/>
    <w:basedOn w:val="Fuentedeprrafopredeter"/>
    <w:link w:val="Piedepgina"/>
    <w:uiPriority w:val="99"/>
    <w:rsid w:val="00EB0AC9"/>
  </w:style>
  <w:style w:type="paragraph" w:styleId="Prrafodelista">
    <w:name w:val="List Paragraph"/>
    <w:basedOn w:val="Normal"/>
    <w:uiPriority w:val="34"/>
    <w:qFormat/>
    <w:rsid w:val="008067AE"/>
    <w:pPr>
      <w:ind w:left="720"/>
      <w:contextualSpacing/>
    </w:pPr>
  </w:style>
  <w:style w:type="table" w:styleId="Tablaconcuadrcula">
    <w:name w:val="Table Grid"/>
    <w:basedOn w:val="Tablanormal"/>
    <w:uiPriority w:val="39"/>
    <w:rsid w:val="00806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7595B"/>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BD35F6"/>
    <w:rPr>
      <w:b/>
      <w:bCs/>
    </w:rPr>
  </w:style>
  <w:style w:type="character" w:customStyle="1" w:styleId="AsuntodelcomentarioCar">
    <w:name w:val="Asunto del comentario Car"/>
    <w:basedOn w:val="TextocomentarioCar"/>
    <w:link w:val="Asuntodelcomentario"/>
    <w:uiPriority w:val="99"/>
    <w:semiHidden/>
    <w:rsid w:val="00BD35F6"/>
    <w:rPr>
      <w:b/>
      <w:bCs/>
      <w:sz w:val="20"/>
      <w:szCs w:val="20"/>
    </w:rPr>
  </w:style>
  <w:style w:type="paragraph" w:styleId="Textoindependiente2">
    <w:name w:val="Body Text 2"/>
    <w:basedOn w:val="Normal"/>
    <w:link w:val="Textoindependiente2Car"/>
    <w:rsid w:val="002A549A"/>
    <w:pPr>
      <w:autoSpaceDE w:val="0"/>
      <w:autoSpaceDN w:val="0"/>
      <w:adjustRightInd w:val="0"/>
      <w:spacing w:line="480" w:lineRule="auto"/>
      <w:jc w:val="both"/>
    </w:pPr>
    <w:rPr>
      <w:rFonts w:ascii="Verdana" w:hAnsi="Verdana"/>
      <w:sz w:val="22"/>
      <w:szCs w:val="20"/>
      <w:lang w:val="es-CL" w:eastAsia="es-ES"/>
    </w:rPr>
  </w:style>
  <w:style w:type="character" w:customStyle="1" w:styleId="Textoindependiente2Car">
    <w:name w:val="Texto independiente 2 Car"/>
    <w:basedOn w:val="Fuentedeprrafopredeter"/>
    <w:link w:val="Textoindependiente2"/>
    <w:rsid w:val="002A549A"/>
    <w:rPr>
      <w:rFonts w:ascii="Verdana" w:hAnsi="Verdana"/>
      <w:sz w:val="22"/>
      <w:szCs w:val="20"/>
      <w:lang w:val="es-CL" w:eastAsia="es-ES"/>
    </w:rPr>
  </w:style>
  <w:style w:type="table" w:styleId="Tabladecuadrcula3">
    <w:name w:val="Grid Table 3"/>
    <w:basedOn w:val="Tablanormal"/>
    <w:uiPriority w:val="48"/>
    <w:rsid w:val="00ED5A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nfasis2">
    <w:name w:val="Grid Table 2 Accent 2"/>
    <w:basedOn w:val="Tablanormal"/>
    <w:uiPriority w:val="47"/>
    <w:rsid w:val="00ED5A4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
    <w:name w:val="Grid Table 1 Light"/>
    <w:basedOn w:val="Tablanormal"/>
    <w:uiPriority w:val="46"/>
    <w:rsid w:val="00ED5A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D5A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4878">
      <w:bodyDiv w:val="1"/>
      <w:marLeft w:val="0"/>
      <w:marRight w:val="0"/>
      <w:marTop w:val="0"/>
      <w:marBottom w:val="0"/>
      <w:divBdr>
        <w:top w:val="none" w:sz="0" w:space="0" w:color="auto"/>
        <w:left w:val="none" w:sz="0" w:space="0" w:color="auto"/>
        <w:bottom w:val="none" w:sz="0" w:space="0" w:color="auto"/>
        <w:right w:val="none" w:sz="0" w:space="0" w:color="auto"/>
      </w:divBdr>
    </w:div>
    <w:div w:id="224800190">
      <w:bodyDiv w:val="1"/>
      <w:marLeft w:val="0"/>
      <w:marRight w:val="0"/>
      <w:marTop w:val="0"/>
      <w:marBottom w:val="0"/>
      <w:divBdr>
        <w:top w:val="none" w:sz="0" w:space="0" w:color="auto"/>
        <w:left w:val="none" w:sz="0" w:space="0" w:color="auto"/>
        <w:bottom w:val="none" w:sz="0" w:space="0" w:color="auto"/>
        <w:right w:val="none" w:sz="0" w:space="0" w:color="auto"/>
      </w:divBdr>
    </w:div>
    <w:div w:id="365106292">
      <w:bodyDiv w:val="1"/>
      <w:marLeft w:val="0"/>
      <w:marRight w:val="0"/>
      <w:marTop w:val="0"/>
      <w:marBottom w:val="0"/>
      <w:divBdr>
        <w:top w:val="none" w:sz="0" w:space="0" w:color="auto"/>
        <w:left w:val="none" w:sz="0" w:space="0" w:color="auto"/>
        <w:bottom w:val="none" w:sz="0" w:space="0" w:color="auto"/>
        <w:right w:val="none" w:sz="0" w:space="0" w:color="auto"/>
      </w:divBdr>
    </w:div>
    <w:div w:id="390618417">
      <w:bodyDiv w:val="1"/>
      <w:marLeft w:val="0"/>
      <w:marRight w:val="0"/>
      <w:marTop w:val="0"/>
      <w:marBottom w:val="0"/>
      <w:divBdr>
        <w:top w:val="none" w:sz="0" w:space="0" w:color="auto"/>
        <w:left w:val="none" w:sz="0" w:space="0" w:color="auto"/>
        <w:bottom w:val="none" w:sz="0" w:space="0" w:color="auto"/>
        <w:right w:val="none" w:sz="0" w:space="0" w:color="auto"/>
      </w:divBdr>
    </w:div>
    <w:div w:id="451291307">
      <w:bodyDiv w:val="1"/>
      <w:marLeft w:val="0"/>
      <w:marRight w:val="0"/>
      <w:marTop w:val="0"/>
      <w:marBottom w:val="0"/>
      <w:divBdr>
        <w:top w:val="none" w:sz="0" w:space="0" w:color="auto"/>
        <w:left w:val="none" w:sz="0" w:space="0" w:color="auto"/>
        <w:bottom w:val="none" w:sz="0" w:space="0" w:color="auto"/>
        <w:right w:val="none" w:sz="0" w:space="0" w:color="auto"/>
      </w:divBdr>
    </w:div>
    <w:div w:id="525561185">
      <w:bodyDiv w:val="1"/>
      <w:marLeft w:val="0"/>
      <w:marRight w:val="0"/>
      <w:marTop w:val="0"/>
      <w:marBottom w:val="0"/>
      <w:divBdr>
        <w:top w:val="none" w:sz="0" w:space="0" w:color="auto"/>
        <w:left w:val="none" w:sz="0" w:space="0" w:color="auto"/>
        <w:bottom w:val="none" w:sz="0" w:space="0" w:color="auto"/>
        <w:right w:val="none" w:sz="0" w:space="0" w:color="auto"/>
      </w:divBdr>
    </w:div>
    <w:div w:id="556354610">
      <w:bodyDiv w:val="1"/>
      <w:marLeft w:val="0"/>
      <w:marRight w:val="0"/>
      <w:marTop w:val="0"/>
      <w:marBottom w:val="0"/>
      <w:divBdr>
        <w:top w:val="none" w:sz="0" w:space="0" w:color="auto"/>
        <w:left w:val="none" w:sz="0" w:space="0" w:color="auto"/>
        <w:bottom w:val="none" w:sz="0" w:space="0" w:color="auto"/>
        <w:right w:val="none" w:sz="0" w:space="0" w:color="auto"/>
      </w:divBdr>
    </w:div>
    <w:div w:id="590551327">
      <w:bodyDiv w:val="1"/>
      <w:marLeft w:val="0"/>
      <w:marRight w:val="0"/>
      <w:marTop w:val="0"/>
      <w:marBottom w:val="0"/>
      <w:divBdr>
        <w:top w:val="none" w:sz="0" w:space="0" w:color="auto"/>
        <w:left w:val="none" w:sz="0" w:space="0" w:color="auto"/>
        <w:bottom w:val="none" w:sz="0" w:space="0" w:color="auto"/>
        <w:right w:val="none" w:sz="0" w:space="0" w:color="auto"/>
      </w:divBdr>
    </w:div>
    <w:div w:id="602301419">
      <w:bodyDiv w:val="1"/>
      <w:marLeft w:val="0"/>
      <w:marRight w:val="0"/>
      <w:marTop w:val="0"/>
      <w:marBottom w:val="0"/>
      <w:divBdr>
        <w:top w:val="none" w:sz="0" w:space="0" w:color="auto"/>
        <w:left w:val="none" w:sz="0" w:space="0" w:color="auto"/>
        <w:bottom w:val="none" w:sz="0" w:space="0" w:color="auto"/>
        <w:right w:val="none" w:sz="0" w:space="0" w:color="auto"/>
      </w:divBdr>
    </w:div>
    <w:div w:id="603342092">
      <w:bodyDiv w:val="1"/>
      <w:marLeft w:val="0"/>
      <w:marRight w:val="0"/>
      <w:marTop w:val="0"/>
      <w:marBottom w:val="0"/>
      <w:divBdr>
        <w:top w:val="none" w:sz="0" w:space="0" w:color="auto"/>
        <w:left w:val="none" w:sz="0" w:space="0" w:color="auto"/>
        <w:bottom w:val="none" w:sz="0" w:space="0" w:color="auto"/>
        <w:right w:val="none" w:sz="0" w:space="0" w:color="auto"/>
      </w:divBdr>
    </w:div>
    <w:div w:id="624191077">
      <w:bodyDiv w:val="1"/>
      <w:marLeft w:val="0"/>
      <w:marRight w:val="0"/>
      <w:marTop w:val="0"/>
      <w:marBottom w:val="0"/>
      <w:divBdr>
        <w:top w:val="none" w:sz="0" w:space="0" w:color="auto"/>
        <w:left w:val="none" w:sz="0" w:space="0" w:color="auto"/>
        <w:bottom w:val="none" w:sz="0" w:space="0" w:color="auto"/>
        <w:right w:val="none" w:sz="0" w:space="0" w:color="auto"/>
      </w:divBdr>
    </w:div>
    <w:div w:id="770393209">
      <w:bodyDiv w:val="1"/>
      <w:marLeft w:val="0"/>
      <w:marRight w:val="0"/>
      <w:marTop w:val="0"/>
      <w:marBottom w:val="0"/>
      <w:divBdr>
        <w:top w:val="none" w:sz="0" w:space="0" w:color="auto"/>
        <w:left w:val="none" w:sz="0" w:space="0" w:color="auto"/>
        <w:bottom w:val="none" w:sz="0" w:space="0" w:color="auto"/>
        <w:right w:val="none" w:sz="0" w:space="0" w:color="auto"/>
      </w:divBdr>
    </w:div>
    <w:div w:id="993070214">
      <w:bodyDiv w:val="1"/>
      <w:marLeft w:val="0"/>
      <w:marRight w:val="0"/>
      <w:marTop w:val="0"/>
      <w:marBottom w:val="0"/>
      <w:divBdr>
        <w:top w:val="none" w:sz="0" w:space="0" w:color="auto"/>
        <w:left w:val="none" w:sz="0" w:space="0" w:color="auto"/>
        <w:bottom w:val="none" w:sz="0" w:space="0" w:color="auto"/>
        <w:right w:val="none" w:sz="0" w:space="0" w:color="auto"/>
      </w:divBdr>
    </w:div>
    <w:div w:id="1254555825">
      <w:bodyDiv w:val="1"/>
      <w:marLeft w:val="0"/>
      <w:marRight w:val="0"/>
      <w:marTop w:val="0"/>
      <w:marBottom w:val="0"/>
      <w:divBdr>
        <w:top w:val="none" w:sz="0" w:space="0" w:color="auto"/>
        <w:left w:val="none" w:sz="0" w:space="0" w:color="auto"/>
        <w:bottom w:val="none" w:sz="0" w:space="0" w:color="auto"/>
        <w:right w:val="none" w:sz="0" w:space="0" w:color="auto"/>
      </w:divBdr>
    </w:div>
    <w:div w:id="1298880200">
      <w:bodyDiv w:val="1"/>
      <w:marLeft w:val="0"/>
      <w:marRight w:val="0"/>
      <w:marTop w:val="0"/>
      <w:marBottom w:val="0"/>
      <w:divBdr>
        <w:top w:val="none" w:sz="0" w:space="0" w:color="auto"/>
        <w:left w:val="none" w:sz="0" w:space="0" w:color="auto"/>
        <w:bottom w:val="none" w:sz="0" w:space="0" w:color="auto"/>
        <w:right w:val="none" w:sz="0" w:space="0" w:color="auto"/>
      </w:divBdr>
    </w:div>
    <w:div w:id="1308435656">
      <w:bodyDiv w:val="1"/>
      <w:marLeft w:val="0"/>
      <w:marRight w:val="0"/>
      <w:marTop w:val="0"/>
      <w:marBottom w:val="0"/>
      <w:divBdr>
        <w:top w:val="none" w:sz="0" w:space="0" w:color="auto"/>
        <w:left w:val="none" w:sz="0" w:space="0" w:color="auto"/>
        <w:bottom w:val="none" w:sz="0" w:space="0" w:color="auto"/>
        <w:right w:val="none" w:sz="0" w:space="0" w:color="auto"/>
      </w:divBdr>
    </w:div>
    <w:div w:id="1341547317">
      <w:bodyDiv w:val="1"/>
      <w:marLeft w:val="0"/>
      <w:marRight w:val="0"/>
      <w:marTop w:val="0"/>
      <w:marBottom w:val="0"/>
      <w:divBdr>
        <w:top w:val="none" w:sz="0" w:space="0" w:color="auto"/>
        <w:left w:val="none" w:sz="0" w:space="0" w:color="auto"/>
        <w:bottom w:val="none" w:sz="0" w:space="0" w:color="auto"/>
        <w:right w:val="none" w:sz="0" w:space="0" w:color="auto"/>
      </w:divBdr>
    </w:div>
    <w:div w:id="1378629237">
      <w:bodyDiv w:val="1"/>
      <w:marLeft w:val="0"/>
      <w:marRight w:val="0"/>
      <w:marTop w:val="0"/>
      <w:marBottom w:val="0"/>
      <w:divBdr>
        <w:top w:val="none" w:sz="0" w:space="0" w:color="auto"/>
        <w:left w:val="none" w:sz="0" w:space="0" w:color="auto"/>
        <w:bottom w:val="none" w:sz="0" w:space="0" w:color="auto"/>
        <w:right w:val="none" w:sz="0" w:space="0" w:color="auto"/>
      </w:divBdr>
    </w:div>
    <w:div w:id="1609386107">
      <w:bodyDiv w:val="1"/>
      <w:marLeft w:val="0"/>
      <w:marRight w:val="0"/>
      <w:marTop w:val="0"/>
      <w:marBottom w:val="0"/>
      <w:divBdr>
        <w:top w:val="none" w:sz="0" w:space="0" w:color="auto"/>
        <w:left w:val="none" w:sz="0" w:space="0" w:color="auto"/>
        <w:bottom w:val="none" w:sz="0" w:space="0" w:color="auto"/>
        <w:right w:val="none" w:sz="0" w:space="0" w:color="auto"/>
      </w:divBdr>
    </w:div>
    <w:div w:id="1664358803">
      <w:bodyDiv w:val="1"/>
      <w:marLeft w:val="0"/>
      <w:marRight w:val="0"/>
      <w:marTop w:val="0"/>
      <w:marBottom w:val="0"/>
      <w:divBdr>
        <w:top w:val="none" w:sz="0" w:space="0" w:color="auto"/>
        <w:left w:val="none" w:sz="0" w:space="0" w:color="auto"/>
        <w:bottom w:val="none" w:sz="0" w:space="0" w:color="auto"/>
        <w:right w:val="none" w:sz="0" w:space="0" w:color="auto"/>
      </w:divBdr>
    </w:div>
    <w:div w:id="1795635226">
      <w:bodyDiv w:val="1"/>
      <w:marLeft w:val="0"/>
      <w:marRight w:val="0"/>
      <w:marTop w:val="0"/>
      <w:marBottom w:val="0"/>
      <w:divBdr>
        <w:top w:val="none" w:sz="0" w:space="0" w:color="auto"/>
        <w:left w:val="none" w:sz="0" w:space="0" w:color="auto"/>
        <w:bottom w:val="none" w:sz="0" w:space="0" w:color="auto"/>
        <w:right w:val="none" w:sz="0" w:space="0" w:color="auto"/>
      </w:divBdr>
    </w:div>
    <w:div w:id="1836189301">
      <w:bodyDiv w:val="1"/>
      <w:marLeft w:val="0"/>
      <w:marRight w:val="0"/>
      <w:marTop w:val="0"/>
      <w:marBottom w:val="0"/>
      <w:divBdr>
        <w:top w:val="none" w:sz="0" w:space="0" w:color="auto"/>
        <w:left w:val="none" w:sz="0" w:space="0" w:color="auto"/>
        <w:bottom w:val="none" w:sz="0" w:space="0" w:color="auto"/>
        <w:right w:val="none" w:sz="0" w:space="0" w:color="auto"/>
      </w:divBdr>
    </w:div>
    <w:div w:id="2035841459">
      <w:bodyDiv w:val="1"/>
      <w:marLeft w:val="0"/>
      <w:marRight w:val="0"/>
      <w:marTop w:val="0"/>
      <w:marBottom w:val="0"/>
      <w:divBdr>
        <w:top w:val="none" w:sz="0" w:space="0" w:color="auto"/>
        <w:left w:val="none" w:sz="0" w:space="0" w:color="auto"/>
        <w:bottom w:val="none" w:sz="0" w:space="0" w:color="auto"/>
        <w:right w:val="none" w:sz="0" w:space="0" w:color="auto"/>
      </w:divBdr>
    </w:div>
    <w:div w:id="2055037246">
      <w:bodyDiv w:val="1"/>
      <w:marLeft w:val="0"/>
      <w:marRight w:val="0"/>
      <w:marTop w:val="0"/>
      <w:marBottom w:val="0"/>
      <w:divBdr>
        <w:top w:val="none" w:sz="0" w:space="0" w:color="auto"/>
        <w:left w:val="none" w:sz="0" w:space="0" w:color="auto"/>
        <w:bottom w:val="none" w:sz="0" w:space="0" w:color="auto"/>
        <w:right w:val="none" w:sz="0" w:space="0" w:color="auto"/>
      </w:divBdr>
    </w:div>
    <w:div w:id="2085567506">
      <w:bodyDiv w:val="1"/>
      <w:marLeft w:val="0"/>
      <w:marRight w:val="0"/>
      <w:marTop w:val="0"/>
      <w:marBottom w:val="0"/>
      <w:divBdr>
        <w:top w:val="none" w:sz="0" w:space="0" w:color="auto"/>
        <w:left w:val="none" w:sz="0" w:space="0" w:color="auto"/>
        <w:bottom w:val="none" w:sz="0" w:space="0" w:color="auto"/>
        <w:right w:val="none" w:sz="0" w:space="0" w:color="auto"/>
      </w:divBdr>
    </w:div>
    <w:div w:id="2088529985">
      <w:bodyDiv w:val="1"/>
      <w:marLeft w:val="0"/>
      <w:marRight w:val="0"/>
      <w:marTop w:val="0"/>
      <w:marBottom w:val="0"/>
      <w:divBdr>
        <w:top w:val="none" w:sz="0" w:space="0" w:color="auto"/>
        <w:left w:val="none" w:sz="0" w:space="0" w:color="auto"/>
        <w:bottom w:val="none" w:sz="0" w:space="0" w:color="auto"/>
        <w:right w:val="none" w:sz="0" w:space="0" w:color="auto"/>
      </w:divBdr>
    </w:div>
    <w:div w:id="2094741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0B219-F1A4-4299-80F8-43105AD9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2002</Words>
  <Characters>11016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Berna Ayma Luis Alberto</cp:lastModifiedBy>
  <cp:revision>9</cp:revision>
  <cp:lastPrinted>2019-10-09T12:19:00Z</cp:lastPrinted>
  <dcterms:created xsi:type="dcterms:W3CDTF">2021-10-13T13:18:00Z</dcterms:created>
  <dcterms:modified xsi:type="dcterms:W3CDTF">2023-01-31T13:46:00Z</dcterms:modified>
</cp:coreProperties>
</file>