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91" w:leader="none"/>
          <w:tab w:val="right" w:pos="873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ANEXO Nº 2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LLAMADO A CONCURSO PRODESAL</w:t>
      </w:r>
    </w:p>
    <w:p>
      <w:pPr>
        <w:pStyle w:val="Normal"/>
        <w:spacing w:lineRule="auto" w:line="240" w:before="0" w:after="0"/>
        <w:ind w:firstLine="708" w:left="2124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</w:t>
      </w:r>
      <w:r>
        <w:rPr>
          <w:rFonts w:cs="Arial" w:ascii="Arial" w:hAnsi="Arial"/>
          <w:b/>
        </w:rPr>
        <w:t>COMUNA DE RANCAGUA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La Municipalidad de Rancagua, llama a concurso público para proveer </w:t>
      </w:r>
      <w:r>
        <w:rPr>
          <w:rFonts w:cs="Arial" w:ascii="Arial" w:hAnsi="Arial"/>
          <w:b/>
        </w:rPr>
        <w:t xml:space="preserve">01 cargo </w:t>
      </w:r>
      <w:r>
        <w:rPr>
          <w:rFonts w:cs="Arial" w:ascii="Arial" w:hAnsi="Arial"/>
        </w:rPr>
        <w:t xml:space="preserve">de </w:t>
      </w:r>
      <w:r>
        <w:rPr>
          <w:rFonts w:cs="Arial" w:ascii="Arial" w:hAnsi="Arial"/>
          <w:b/>
        </w:rPr>
        <w:t xml:space="preserve">ASESOR TÉCNICO </w:t>
      </w:r>
      <w:r>
        <w:rPr>
          <w:rFonts w:cs="Arial" w:ascii="Arial" w:hAnsi="Arial"/>
        </w:rPr>
        <w:t xml:space="preserve">del Programa de Desarrollo Local (PRODESAL) de la Unidad Operativa Comunal de Rancagua, en calidad de honorarios, según las presentes Bases, Términos de Referencia y/o anexos, que se encuentran disponibles en páginas web: </w:t>
      </w:r>
      <w:hyperlink r:id="rId2">
        <w:r>
          <w:rPr>
            <w:rStyle w:val="Hyperlink"/>
            <w:rFonts w:cs="Arial" w:ascii="Arial" w:hAnsi="Arial"/>
          </w:rPr>
          <w:t>www.rancagua.cl</w:t>
        </w:r>
      </w:hyperlink>
      <w:r>
        <w:rPr>
          <w:rFonts w:cs="Arial" w:ascii="Arial" w:hAnsi="Arial"/>
        </w:rPr>
        <w:t xml:space="preserve"> y </w:t>
      </w:r>
      <w:hyperlink r:id="rId3">
        <w:r>
          <w:rPr>
            <w:rStyle w:val="Hyperlink"/>
            <w:rFonts w:cs="Arial" w:ascii="Arial" w:hAnsi="Arial"/>
          </w:rPr>
          <w:t>www.indap.gob.cl</w:t>
        </w:r>
      </w:hyperlink>
      <w:r>
        <w:rPr>
          <w:rStyle w:val="Hyperlink"/>
          <w:rFonts w:cs="Arial" w:ascii="Arial" w:hAnsi="Arial"/>
        </w:rPr>
        <w:t xml:space="preserve"> 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720" w:left="720"/>
        <w:rPr>
          <w:rFonts w:ascii="Arial" w:hAnsi="Arial" w:cs="Arial"/>
          <w:b/>
          <w:u w:val="single"/>
          <w:lang w:val="es-ES_tradnl"/>
        </w:rPr>
      </w:pPr>
      <w:r>
        <w:rPr>
          <w:rFonts w:cs="Arial" w:ascii="Arial" w:hAnsi="Arial"/>
          <w:b/>
          <w:u w:val="single"/>
          <w:lang w:val="es-ES_tradnl"/>
        </w:rPr>
        <w:t xml:space="preserve">ASESOR TÉCNICO PROGRAMA PRODESAL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</w:rPr>
        <w:t xml:space="preserve">Corresponde a profesional o técnico del área Silvoagropecuaria (Ingeniero agrónomo, Ingeniero Agrícola, Ingeniero en ejecución Agrícola, Médico Veterinario, técnico nivel superior en dichas áreas), de acuerdo a la siguiente formación: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lang w:val="es-ES"/>
        </w:rPr>
        <w:t>Título profesional de una carrera de al menos 8 semestres otorgado por una institución de Educación Superior.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lang w:val="es-ES"/>
        </w:rPr>
        <w:t xml:space="preserve">Técnico de nivel superior de una carrera de al menos 4 semestres otorgado por una Institución de Educación superior.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</w:rPr>
        <w:t xml:space="preserve">No se considerarán postulaciones con títulos de otras áreas, dada la intervención que desarrolla el programa y las necesidades de los beneficiarios.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B.        </w:t>
      </w:r>
      <w:r>
        <w:rPr>
          <w:rFonts w:cs="Arial" w:ascii="Arial" w:hAnsi="Arial"/>
          <w:b/>
          <w:u w:val="single"/>
        </w:rPr>
        <w:t>REQUISITOS DEL POSTULANTE AL CARGO</w:t>
      </w:r>
      <w:r>
        <w:rPr>
          <w:rFonts w:cs="Arial" w:ascii="Arial" w:hAnsi="Arial"/>
        </w:rPr>
        <w:t xml:space="preserve"> (adjuntar):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Deberá presentar los siguientes antecedentes: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_Hlk60152346"/>
      <w:bookmarkEnd w:id="0"/>
      <w:r>
        <w:rPr>
          <w:rFonts w:cs="Arial" w:ascii="Arial" w:hAnsi="Arial"/>
          <w:sz w:val="22"/>
          <w:szCs w:val="22"/>
        </w:rPr>
        <w:t>Sobre cerrado indicando nombre y cargo al que postula.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de libre elección.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es-CL"/>
        </w:rPr>
        <w:t>Certificado de título en original o copia legalizada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Fotocopia simple de Licencia de conducir.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Fotocopia de Cédula de identidad.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 N° 3 – D - sobre Experiencia Laboral.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Fotocopia de certificados o cartas que acrediten experiencia laboral con pequeños agricultores (cartas de recomendación con antecedentes de personas que puedan avalar su desempeño en responsabilidades anteriores y/o contratos).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Anexo N° 3 – E - sobre capacitaciones.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Fotocopia de certificados y/o documentos que acrediten las capacitaciones en los rubros priorizados y otros.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Certificado de antecedentes.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Disponibilidad de movilización. Carta en formato propio que indique que cuenta con movilización. </w:t>
      </w:r>
    </w:p>
    <w:p>
      <w:pPr>
        <w:pStyle w:val="ListParagraph"/>
        <w:numPr>
          <w:ilvl w:val="0"/>
          <w:numId w:val="3"/>
        </w:numPr>
        <w:ind w:hanging="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Resultado de las Evaluaciones o Supervisiones del Programa PRODESAL u otros, anteriores, si las hubiese.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60152724"/>
      <w:r>
        <w:rPr>
          <w:rFonts w:cs="Arial" w:ascii="Arial" w:hAnsi="Arial"/>
          <w:sz w:val="22"/>
          <w:szCs w:val="22"/>
        </w:rPr>
        <w:t xml:space="preserve">La no presentación de alguno de los antecedentes solicitados será causal de rechazo de la postulación. </w:t>
      </w:r>
      <w:bookmarkEnd w:id="1"/>
    </w:p>
    <w:p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Deberá exhibir en original los antecedentes presentados en las letras </w:t>
      </w:r>
      <w:r>
        <w:rPr>
          <w:rFonts w:cs="Arial" w:ascii="Arial" w:hAnsi="Arial"/>
          <w:b/>
          <w:sz w:val="22"/>
          <w:szCs w:val="22"/>
        </w:rPr>
        <w:t xml:space="preserve">d), e), f), h) </w:t>
      </w:r>
      <w:r>
        <w:rPr>
          <w:rFonts w:cs="Arial" w:ascii="Arial" w:hAnsi="Arial"/>
          <w:sz w:val="22"/>
          <w:szCs w:val="22"/>
        </w:rPr>
        <w:t>y letra</w:t>
      </w:r>
      <w:r>
        <w:rPr>
          <w:rFonts w:cs="Arial" w:ascii="Arial" w:hAnsi="Arial"/>
          <w:b/>
          <w:sz w:val="22"/>
          <w:szCs w:val="22"/>
        </w:rPr>
        <w:t xml:space="preserve"> j)</w:t>
      </w:r>
      <w:r>
        <w:rPr>
          <w:rFonts w:cs="Arial" w:ascii="Arial" w:hAnsi="Arial"/>
          <w:sz w:val="22"/>
          <w:szCs w:val="22"/>
        </w:rPr>
        <w:t xml:space="preserve"> en entrevista con la comisión. En caso contrario su postulación será desestimada y no se realizará entrevista, dejando cuenta de aquello en el acta de evaluación respectiva. </w:t>
      </w:r>
    </w:p>
    <w:p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2" w:name="_Hlk60152346_Copia_1"/>
      <w:bookmarkStart w:id="3" w:name="_Hlk60152346_Copia_1"/>
      <w:bookmarkEnd w:id="3"/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C.- CRONOGRAMA DE POSTULACIÓN </w:t>
      </w:r>
    </w:p>
    <w:p>
      <w:pPr>
        <w:pStyle w:val="ListParagraph"/>
        <w:ind w:left="0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3"/>
        <w:gridCol w:w="5022"/>
      </w:tblGrid>
      <w:tr>
        <w:trPr>
          <w:trHeight w:val="283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ACTIVIDAD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FECHA</w:t>
            </w:r>
          </w:p>
        </w:tc>
      </w:tr>
      <w:tr>
        <w:trPr>
          <w:trHeight w:val="340" w:hRule="atLeast"/>
          <w:cantSplit w:val="true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Fecha de Publicación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Jueves 15</w:t>
            </w:r>
            <w:r>
              <w:rPr>
                <w:rFonts w:cs="Arial"/>
                <w:bCs/>
              </w:rPr>
              <w:t xml:space="preserve"> de </w:t>
            </w:r>
            <w:r>
              <w:rPr>
                <w:rFonts w:cs="Arial"/>
                <w:bCs/>
              </w:rPr>
              <w:t xml:space="preserve">Mayo </w:t>
            </w:r>
            <w:r>
              <w:rPr>
                <w:rFonts w:cs="Arial"/>
                <w:bCs/>
              </w:rPr>
              <w:t>de 2025</w:t>
            </w:r>
          </w:p>
        </w:tc>
      </w:tr>
      <w:tr>
        <w:trPr>
          <w:trHeight w:val="340" w:hRule="atLeast"/>
          <w:cantSplit w:val="true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Inicio recepción de Antecedentes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Viernes 16 de Mayo</w:t>
            </w:r>
            <w:r>
              <w:rPr>
                <w:rFonts w:cs="Arial"/>
                <w:bCs/>
              </w:rPr>
              <w:t xml:space="preserve"> de 2025</w:t>
            </w:r>
          </w:p>
        </w:tc>
      </w:tr>
      <w:tr>
        <w:trPr>
          <w:trHeight w:val="340" w:hRule="atLeast"/>
          <w:cantSplit w:val="true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Cierre recepción de Antecedentes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bCs/>
                <w:szCs w:val="20"/>
              </w:rPr>
              <w:t xml:space="preserve">Viernes </w:t>
            </w:r>
            <w:r>
              <w:rPr>
                <w:bCs/>
                <w:szCs w:val="20"/>
              </w:rPr>
              <w:t>23</w:t>
            </w:r>
            <w:r>
              <w:rPr>
                <w:bCs/>
                <w:szCs w:val="20"/>
              </w:rPr>
              <w:t xml:space="preserve"> de mayo 2025 (hasta las 13:</w:t>
            </w:r>
            <w:r>
              <w:rPr>
                <w:bCs/>
                <w:szCs w:val="20"/>
              </w:rPr>
              <w:t>3</w:t>
            </w:r>
            <w:r>
              <w:rPr>
                <w:bCs/>
                <w:szCs w:val="20"/>
              </w:rPr>
              <w:t>0 hrs)</w:t>
            </w:r>
          </w:p>
        </w:tc>
      </w:tr>
      <w:tr>
        <w:trPr>
          <w:trHeight w:val="34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Evaluación Administrativa y Curricular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 xml:space="preserve">Desde el Lunes 26 de </w:t>
            </w:r>
            <w:r>
              <w:rPr>
                <w:rFonts w:cs="Arial"/>
                <w:bCs/>
              </w:rPr>
              <w:t>mayo 2025</w:t>
            </w:r>
          </w:p>
        </w:tc>
      </w:tr>
      <w:tr>
        <w:trPr>
          <w:trHeight w:val="34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Entrevista Personal a preseleccionados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Miércoles 28 de</w:t>
            </w:r>
            <w:r>
              <w:rPr>
                <w:rFonts w:cs="Arial"/>
                <w:bCs/>
              </w:rPr>
              <w:t xml:space="preserve"> mayo 2025</w:t>
            </w:r>
          </w:p>
        </w:tc>
      </w:tr>
      <w:tr>
        <w:trPr>
          <w:trHeight w:val="34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Comunicación de Resultados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Viernes 30 de mayo de 2025</w:t>
            </w:r>
          </w:p>
        </w:tc>
      </w:tr>
      <w:tr>
        <w:trPr>
          <w:trHeight w:val="34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Asumo de Funciones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 xml:space="preserve">Lunes </w:t>
            </w:r>
            <w:r>
              <w:rPr>
                <w:rFonts w:cs="Arial"/>
                <w:bCs/>
              </w:rPr>
              <w:t>02 de junio de 2025</w:t>
            </w:r>
          </w:p>
        </w:tc>
      </w:tr>
    </w:tbl>
    <w:p>
      <w:pPr>
        <w:pStyle w:val="ListParagraph"/>
        <w:ind w:left="0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rPr>
          <w:rFonts w:ascii="Arial" w:hAnsi="Arial" w:eastAsia="Times New Roman" w:cs="Arial"/>
          <w:color w:val="FF0000"/>
          <w:lang w:val="es-ES_tradnl" w:eastAsia="es-ES_tradnl"/>
        </w:rPr>
      </w:pPr>
      <w:r>
        <w:rPr>
          <w:rFonts w:eastAsia="Times New Roman" w:cs="Arial" w:ascii="Arial" w:hAnsi="Arial"/>
          <w:color w:val="FF0000"/>
          <w:lang w:val="es-ES_tradnl" w:eastAsia="es-ES_tradn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D.        RECEPCIÓN DE LOS ANTECEDENTES: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Los antecedentes deberán ser entregados en sobre cerrado indicando el cargo al cual postula, en la Oficina de Partes de la Municipalidad de Rancagua, ubicada en Chorrillos</w:t>
      </w:r>
      <w:r>
        <w:rPr>
          <w:rFonts w:cs="Arial" w:ascii="Arial" w:hAnsi="Arial"/>
        </w:rPr>
        <w:t xml:space="preserve"> N°860</w:t>
      </w:r>
      <w:r>
        <w:rPr>
          <w:rFonts w:cs="Arial" w:ascii="Arial" w:hAnsi="Arial"/>
        </w:rPr>
        <w:t xml:space="preserve">, Rancagua, en los siguientes horarios: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Lunes a </w:t>
      </w:r>
      <w:r>
        <w:rPr>
          <w:rFonts w:cs="Arial" w:ascii="Arial" w:hAnsi="Arial"/>
          <w:sz w:val="22"/>
          <w:szCs w:val="22"/>
        </w:rPr>
        <w:t xml:space="preserve">viernes </w:t>
      </w:r>
      <w:r>
        <w:rPr>
          <w:rFonts w:cs="Arial" w:ascii="Arial" w:hAnsi="Arial"/>
          <w:sz w:val="22"/>
          <w:szCs w:val="22"/>
        </w:rPr>
        <w:t xml:space="preserve">de </w:t>
      </w:r>
      <w:r>
        <w:rPr>
          <w:rFonts w:cs="Arial" w:ascii="Arial" w:hAnsi="Arial"/>
          <w:sz w:val="22"/>
          <w:szCs w:val="22"/>
        </w:rPr>
        <w:t>08</w:t>
      </w:r>
      <w:r>
        <w:rPr>
          <w:rFonts w:cs="Arial" w:ascii="Arial" w:hAnsi="Arial"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>30</w:t>
      </w:r>
      <w:r>
        <w:rPr>
          <w:rFonts w:cs="Arial" w:ascii="Arial" w:hAnsi="Arial"/>
          <w:sz w:val="22"/>
          <w:szCs w:val="22"/>
        </w:rPr>
        <w:t xml:space="preserve"> a 1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>30</w:t>
      </w:r>
      <w:r>
        <w:rPr>
          <w:rFonts w:cs="Arial" w:ascii="Arial" w:hAnsi="Arial"/>
          <w:sz w:val="22"/>
          <w:szCs w:val="22"/>
        </w:rPr>
        <w:t xml:space="preserve"> horas.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Puede entregar el sobre de postulación de manera personal o a través de un tercero, siempre respetando el cronograma de postulación y el horario de funcionamiento de la Oficina de Partes.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Para consultas puede comunicarse al correo electrónico: </w:t>
      </w:r>
      <w:hyperlink r:id="rId4">
        <w:r>
          <w:rPr>
            <w:rStyle w:val="Hyperlink"/>
            <w:rFonts w:cs="Arial" w:ascii="Arial" w:hAnsi="Arial"/>
          </w:rPr>
          <w:t>prodesal</w:t>
        </w:r>
        <w:r>
          <w:rPr>
            <w:rStyle w:val="Hyperlink"/>
          </w:rPr>
          <w:t>@rancagua.cl</w:t>
        </w:r>
      </w:hyperlink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611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left="2124"/>
        <w:jc w:val="center"/>
        <w:rPr>
          <w:rFonts w:ascii="Arial" w:hAnsi="Arial" w:cs="Arial"/>
          <w:b/>
          <w:i/>
          <w:i/>
        </w:rPr>
      </w:pPr>
      <w:r>
        <w:rPr>
          <w:rFonts w:cs="Arial" w:ascii="Arial" w:hAnsi="Arial"/>
        </w:rPr>
        <w:t xml:space="preserve">             </w:t>
      </w:r>
    </w:p>
    <w:p>
      <w:pPr>
        <w:pStyle w:val="Normal"/>
        <w:spacing w:lineRule="auto" w:line="240" w:before="0" w:after="0"/>
        <w:ind w:left="2832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>ALCALDE DE RANCAGUA</w:t>
      </w:r>
    </w:p>
    <w:sectPr>
      <w:footerReference w:type="default" r:id="rId5"/>
      <w:type w:val="nextPage"/>
      <w:pgSz w:w="12240" w:h="15840"/>
      <w:pgMar w:left="1418" w:right="1418" w:gutter="0" w:header="0" w:top="426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69738083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CL" w:eastAsia="es-C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CL" w:eastAsia="es-CL" w:bidi="ar-SA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657b55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b5c17"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e455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2d7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042d7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42d7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9080a"/>
    <w:rPr>
      <w:b/>
      <w:bCs/>
    </w:rPr>
  </w:style>
  <w:style w:type="character" w:styleId="Ttulo2Car" w:customStyle="1">
    <w:name w:val="Título 2 Car"/>
    <w:basedOn w:val="DefaultParagraphFont"/>
    <w:uiPriority w:val="9"/>
    <w:qFormat/>
    <w:rsid w:val="00657b55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0b01e2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016065"/>
    <w:rPr/>
  </w:style>
  <w:style w:type="character" w:styleId="PiedepginaCar" w:customStyle="1">
    <w:name w:val="Pie de página Car"/>
    <w:basedOn w:val="DefaultParagraphFont"/>
    <w:uiPriority w:val="99"/>
    <w:qFormat/>
    <w:rsid w:val="00016065"/>
    <w:rPr/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547641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46f3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5c17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e45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042d7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42d77"/>
    <w:pPr/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1606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01606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ncagua.cl/" TargetMode="External"/><Relationship Id="rId3" Type="http://schemas.openxmlformats.org/officeDocument/2006/relationships/hyperlink" Target="http://www.indap.gob.cl/" TargetMode="External"/><Relationship Id="rId4" Type="http://schemas.openxmlformats.org/officeDocument/2006/relationships/hyperlink" Target="mailto:prodesal@rancagua.c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LibreOffice/7.6.4.1$Windows_X86_64 LibreOffice_project/e19e193f88cd6c0525a17fb7a176ed8e6a3e2aa1</Application>
  <AppVersion>15.0000</AppVersion>
  <Pages>2</Pages>
  <Words>555</Words>
  <Characters>3073</Characters>
  <CharactersWithSpaces>3614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2025-04-14T04:17:00Z</dcterms:created>
  <dc:creator>Jans Rivas Goudet</dc:creator>
  <dc:description/>
  <dc:language>es-CL</dc:language>
  <cp:lastModifiedBy/>
  <cp:lastPrinted>2020-12-29T19:49:00Z</cp:lastPrinted>
  <dcterms:modified xsi:type="dcterms:W3CDTF">2025-05-14T11:34:15Z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