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5B015" w14:textId="044A0341" w:rsidR="00C111F7" w:rsidRPr="00C111F7" w:rsidRDefault="00C111F7" w:rsidP="00C111F7">
      <w:pPr>
        <w:jc w:val="center"/>
        <w:rPr>
          <w:b/>
          <w:bCs/>
          <w:lang w:val="es-ES"/>
        </w:rPr>
      </w:pPr>
      <w:r w:rsidRPr="00C111F7">
        <w:rPr>
          <w:b/>
          <w:bCs/>
          <w:lang w:val="es-ES"/>
        </w:rPr>
        <w:t>ANEXO 3</w:t>
      </w:r>
    </w:p>
    <w:p w14:paraId="4080E2A8" w14:textId="77777777" w:rsidR="00C111F7" w:rsidRPr="00C111F7" w:rsidRDefault="00C111F7" w:rsidP="00C111F7">
      <w:pPr>
        <w:jc w:val="center"/>
        <w:rPr>
          <w:b/>
          <w:lang w:val="es-ES"/>
        </w:rPr>
      </w:pPr>
    </w:p>
    <w:p w14:paraId="2B841662" w14:textId="37BA61E3" w:rsidR="00C111F7" w:rsidRPr="00C111F7" w:rsidRDefault="00C111F7" w:rsidP="00C111F7">
      <w:pPr>
        <w:jc w:val="center"/>
        <w:rPr>
          <w:b/>
          <w:lang w:val="es-ES"/>
        </w:rPr>
      </w:pPr>
      <w:r w:rsidRPr="00C111F7">
        <w:rPr>
          <w:b/>
          <w:lang w:val="es-ES"/>
        </w:rPr>
        <w:t>CARTA DE COMPROMISO ECONÓMICO DE TERCEROS</w:t>
      </w:r>
    </w:p>
    <w:p w14:paraId="055B6ECB" w14:textId="77777777" w:rsidR="00C111F7" w:rsidRPr="00C111F7" w:rsidRDefault="00C111F7" w:rsidP="00C111F7">
      <w:pPr>
        <w:rPr>
          <w:b/>
          <w:lang w:val="es-ES"/>
        </w:rPr>
      </w:pPr>
    </w:p>
    <w:p w14:paraId="0D77908E" w14:textId="4AE0844D" w:rsidR="00C111F7" w:rsidRPr="00C111F7" w:rsidRDefault="00C111F7" w:rsidP="00C111F7">
      <w:pPr>
        <w:rPr>
          <w:lang w:val="es-ES"/>
        </w:rPr>
      </w:pPr>
      <w:bookmarkStart w:id="0" w:name="_Hlk172889885"/>
      <w:proofErr w:type="gramStart"/>
      <w:r w:rsidRPr="00C111F7">
        <w:rPr>
          <w:lang w:val="es-ES"/>
        </w:rPr>
        <w:t xml:space="preserve">Valdivia, </w:t>
      </w:r>
      <w:r w:rsidRPr="00C111F7">
        <w:rPr>
          <w:u w:val="single"/>
          <w:lang w:val="es-ES"/>
        </w:rPr>
        <w:t xml:space="preserve"> </w:t>
      </w:r>
      <w:r w:rsidRPr="00C111F7">
        <w:rPr>
          <w:u w:val="single"/>
          <w:lang w:val="es-ES"/>
        </w:rPr>
        <w:tab/>
      </w:r>
      <w:proofErr w:type="gramEnd"/>
      <w:r w:rsidR="007C1A64">
        <w:rPr>
          <w:lang w:val="es-ES"/>
        </w:rPr>
        <w:t>_______________</w:t>
      </w:r>
    </w:p>
    <w:p w14:paraId="3EF15866" w14:textId="77777777" w:rsidR="00C111F7" w:rsidRPr="00C111F7" w:rsidRDefault="00C111F7" w:rsidP="00C111F7">
      <w:pPr>
        <w:rPr>
          <w:lang w:val="es-ES"/>
        </w:rPr>
      </w:pPr>
      <w:r w:rsidRPr="00C111F7">
        <w:rPr>
          <w:lang w:val="es-ES"/>
        </w:rPr>
        <w:t>(a llenar por terceros, una carta por institución)</w:t>
      </w:r>
    </w:p>
    <w:p w14:paraId="4BD91F77" w14:textId="77777777" w:rsidR="00C111F7" w:rsidRPr="00C111F7" w:rsidRDefault="00C111F7" w:rsidP="00C111F7">
      <w:pPr>
        <w:rPr>
          <w:lang w:val="es-ES"/>
        </w:rPr>
      </w:pPr>
    </w:p>
    <w:p w14:paraId="7CC7F700" w14:textId="117373C0" w:rsidR="00C111F7" w:rsidRPr="00C111F7" w:rsidRDefault="007C1A64" w:rsidP="007C1A64">
      <w:pPr>
        <w:jc w:val="both"/>
        <w:rPr>
          <w:lang w:val="es-ES"/>
        </w:rPr>
      </w:pPr>
      <w:r>
        <w:rPr>
          <w:lang w:val="es-ES"/>
        </w:rPr>
        <w:t>Yo _______________________</w:t>
      </w:r>
      <w:r>
        <w:rPr>
          <w:lang w:val="es-ES"/>
        </w:rPr>
        <w:tab/>
        <w:t xml:space="preserve">, </w:t>
      </w:r>
      <w:r w:rsidR="00C111F7" w:rsidRPr="00C111F7">
        <w:rPr>
          <w:lang w:val="es-ES"/>
        </w:rPr>
        <w:t>RUT</w:t>
      </w:r>
      <w:r>
        <w:rPr>
          <w:lang w:val="es-ES"/>
        </w:rPr>
        <w:t xml:space="preserve"> </w:t>
      </w:r>
      <w:r w:rsidR="00C111F7" w:rsidRPr="00C111F7">
        <w:rPr>
          <w:lang w:val="es-ES"/>
        </w:rPr>
        <w:t>__________________</w:t>
      </w:r>
      <w:r>
        <w:rPr>
          <w:lang w:val="es-ES"/>
        </w:rPr>
        <w:t xml:space="preserve">, en representación </w:t>
      </w:r>
      <w:r w:rsidR="00C111F7" w:rsidRPr="00C111F7">
        <w:rPr>
          <w:lang w:val="es-ES"/>
        </w:rPr>
        <w:t>de</w:t>
      </w:r>
      <w:r>
        <w:rPr>
          <w:lang w:val="es-ES"/>
        </w:rPr>
        <w:t xml:space="preserve"> </w:t>
      </w:r>
      <w:r w:rsidR="00C111F7" w:rsidRPr="00C111F7">
        <w:rPr>
          <w:lang w:val="es-ES"/>
        </w:rPr>
        <w:t>__</w:t>
      </w:r>
      <w:r>
        <w:rPr>
          <w:lang w:val="es-ES"/>
        </w:rPr>
        <w:t xml:space="preserve">______________________________, </w:t>
      </w:r>
      <w:r w:rsidR="00C111F7" w:rsidRPr="00C111F7">
        <w:rPr>
          <w:lang w:val="es-ES"/>
        </w:rPr>
        <w:t xml:space="preserve">comprometo el aporte detallado en el cuadro adjunto, para la operación de la Tienda </w:t>
      </w:r>
      <w:proofErr w:type="gramStart"/>
      <w:r w:rsidR="00C111F7" w:rsidRPr="00C111F7">
        <w:rPr>
          <w:lang w:val="es-ES"/>
        </w:rPr>
        <w:t>Mundo  Rural</w:t>
      </w:r>
      <w:proofErr w:type="gramEnd"/>
      <w:r w:rsidR="00C111F7" w:rsidRPr="00C111F7">
        <w:rPr>
          <w:lang w:val="es-ES"/>
        </w:rPr>
        <w:t xml:space="preserve"> ubi</w:t>
      </w:r>
      <w:r>
        <w:rPr>
          <w:lang w:val="es-ES"/>
        </w:rPr>
        <w:t xml:space="preserve">cado en_________________, </w:t>
      </w:r>
      <w:r w:rsidR="00C111F7" w:rsidRPr="00C111F7">
        <w:rPr>
          <w:lang w:val="es-ES"/>
        </w:rPr>
        <w:t>comuna de ______</w:t>
      </w:r>
      <w:r>
        <w:rPr>
          <w:lang w:val="es-ES"/>
        </w:rPr>
        <w:t xml:space="preserve">_______, </w:t>
      </w:r>
      <w:r w:rsidR="00C111F7" w:rsidRPr="00C111F7">
        <w:rPr>
          <w:lang w:val="es-ES"/>
        </w:rPr>
        <w:t xml:space="preserve">Región de Los Ríos.                                                  </w:t>
      </w:r>
    </w:p>
    <w:bookmarkEnd w:id="0"/>
    <w:p w14:paraId="41D8B83D" w14:textId="77777777" w:rsidR="00C111F7" w:rsidRPr="00C111F7" w:rsidRDefault="00C111F7" w:rsidP="00C111F7">
      <w:pPr>
        <w:rPr>
          <w:lang w:val="es-ES"/>
        </w:rPr>
      </w:pPr>
    </w:p>
    <w:tbl>
      <w:tblPr>
        <w:tblW w:w="0" w:type="auto"/>
        <w:tblInd w:w="4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1852"/>
        <w:gridCol w:w="2023"/>
        <w:gridCol w:w="2648"/>
      </w:tblGrid>
      <w:tr w:rsidR="00C111F7" w:rsidRPr="00C111F7" w14:paraId="43756A66" w14:textId="77777777" w:rsidTr="009845B6">
        <w:trPr>
          <w:trHeight w:val="390"/>
        </w:trPr>
        <w:tc>
          <w:tcPr>
            <w:tcW w:w="2268" w:type="dxa"/>
            <w:vMerge w:val="restart"/>
          </w:tcPr>
          <w:p w14:paraId="3220D82C" w14:textId="77777777" w:rsidR="00C111F7" w:rsidRPr="00C111F7" w:rsidRDefault="00C111F7" w:rsidP="00C111F7">
            <w:pPr>
              <w:rPr>
                <w:b/>
                <w:lang w:val="es-ES"/>
              </w:rPr>
            </w:pPr>
            <w:bookmarkStart w:id="1" w:name="_Hlk172889839"/>
            <w:r w:rsidRPr="00C111F7">
              <w:rPr>
                <w:b/>
                <w:lang w:val="es-ES"/>
              </w:rPr>
              <w:t>Etapa del proyecto</w:t>
            </w:r>
          </w:p>
          <w:p w14:paraId="3111EBEC" w14:textId="77777777" w:rsidR="00C111F7" w:rsidRPr="00C111F7" w:rsidRDefault="00C111F7" w:rsidP="00C111F7">
            <w:pPr>
              <w:rPr>
                <w:lang w:val="es-ES"/>
              </w:rPr>
            </w:pPr>
            <w:r w:rsidRPr="00C111F7">
              <w:rPr>
                <w:lang w:val="es-ES"/>
              </w:rPr>
              <w:t>(Inversión o costos de operación)</w:t>
            </w:r>
          </w:p>
        </w:tc>
        <w:tc>
          <w:tcPr>
            <w:tcW w:w="3875" w:type="dxa"/>
            <w:gridSpan w:val="2"/>
            <w:tcBorders>
              <w:bottom w:val="nil"/>
            </w:tcBorders>
          </w:tcPr>
          <w:p w14:paraId="179491B5" w14:textId="77777777" w:rsidR="00C111F7" w:rsidRPr="00C111F7" w:rsidRDefault="00C111F7" w:rsidP="007C1A64">
            <w:pPr>
              <w:jc w:val="center"/>
              <w:rPr>
                <w:b/>
                <w:lang w:val="es-ES"/>
              </w:rPr>
            </w:pPr>
            <w:r w:rsidRPr="00C111F7">
              <w:rPr>
                <w:b/>
                <w:lang w:val="es-ES"/>
              </w:rPr>
              <w:t>Aporte no pecuniario</w:t>
            </w:r>
          </w:p>
        </w:tc>
        <w:tc>
          <w:tcPr>
            <w:tcW w:w="2648" w:type="dxa"/>
            <w:vMerge w:val="restart"/>
          </w:tcPr>
          <w:p w14:paraId="39A67F7B" w14:textId="77777777" w:rsidR="00C111F7" w:rsidRPr="00C111F7" w:rsidRDefault="00C111F7" w:rsidP="00C111F7">
            <w:pPr>
              <w:rPr>
                <w:b/>
                <w:lang w:val="es-ES"/>
              </w:rPr>
            </w:pPr>
            <w:r w:rsidRPr="00C111F7">
              <w:rPr>
                <w:b/>
                <w:lang w:val="es-ES"/>
              </w:rPr>
              <w:t>Monto</w:t>
            </w:r>
            <w:r w:rsidRPr="00C111F7">
              <w:rPr>
                <w:b/>
                <w:lang w:val="es-ES"/>
              </w:rPr>
              <w:tab/>
              <w:t>Aporte pecuniario</w:t>
            </w:r>
          </w:p>
        </w:tc>
      </w:tr>
      <w:tr w:rsidR="00C111F7" w:rsidRPr="00C111F7" w14:paraId="691CFC76" w14:textId="77777777" w:rsidTr="007C1A64">
        <w:trPr>
          <w:trHeight w:val="720"/>
        </w:trPr>
        <w:tc>
          <w:tcPr>
            <w:tcW w:w="2268" w:type="dxa"/>
            <w:vMerge/>
            <w:tcBorders>
              <w:top w:val="nil"/>
            </w:tcBorders>
          </w:tcPr>
          <w:p w14:paraId="0A7FA74C" w14:textId="77777777" w:rsidR="00C111F7" w:rsidRPr="00C111F7" w:rsidRDefault="00C111F7" w:rsidP="00C111F7">
            <w:pPr>
              <w:rPr>
                <w:lang w:val="es-ES"/>
              </w:rPr>
            </w:pPr>
          </w:p>
        </w:tc>
        <w:tc>
          <w:tcPr>
            <w:tcW w:w="1852" w:type="dxa"/>
            <w:tcBorders>
              <w:top w:val="single" w:sz="4" w:space="0" w:color="auto"/>
            </w:tcBorders>
          </w:tcPr>
          <w:p w14:paraId="5E41B2B9" w14:textId="77777777" w:rsidR="00C111F7" w:rsidRPr="00C111F7" w:rsidRDefault="00C111F7" w:rsidP="00C111F7">
            <w:pPr>
              <w:rPr>
                <w:b/>
                <w:lang w:val="es-ES"/>
              </w:rPr>
            </w:pPr>
            <w:r w:rsidRPr="00C111F7">
              <w:rPr>
                <w:b/>
                <w:lang w:val="es-ES"/>
              </w:rPr>
              <w:t>Descripción</w:t>
            </w:r>
          </w:p>
        </w:tc>
        <w:tc>
          <w:tcPr>
            <w:tcW w:w="2023" w:type="dxa"/>
            <w:tcBorders>
              <w:top w:val="single" w:sz="4" w:space="0" w:color="auto"/>
            </w:tcBorders>
          </w:tcPr>
          <w:p w14:paraId="1972522E" w14:textId="77777777" w:rsidR="00C111F7" w:rsidRPr="00C111F7" w:rsidRDefault="00C111F7" w:rsidP="00C111F7">
            <w:pPr>
              <w:rPr>
                <w:b/>
                <w:lang w:val="es-ES"/>
              </w:rPr>
            </w:pPr>
            <w:r w:rsidRPr="00C111F7">
              <w:rPr>
                <w:b/>
                <w:lang w:val="es-ES"/>
              </w:rPr>
              <w:t>Valorización</w:t>
            </w:r>
          </w:p>
        </w:tc>
        <w:tc>
          <w:tcPr>
            <w:tcW w:w="2648" w:type="dxa"/>
            <w:vMerge/>
            <w:tcBorders>
              <w:top w:val="nil"/>
            </w:tcBorders>
          </w:tcPr>
          <w:p w14:paraId="51C76290" w14:textId="77777777" w:rsidR="00C111F7" w:rsidRPr="00C111F7" w:rsidRDefault="00C111F7" w:rsidP="00C111F7">
            <w:pPr>
              <w:rPr>
                <w:lang w:val="es-ES"/>
              </w:rPr>
            </w:pPr>
          </w:p>
        </w:tc>
      </w:tr>
      <w:tr w:rsidR="00C111F7" w:rsidRPr="00C111F7" w14:paraId="526A5FB4" w14:textId="77777777" w:rsidTr="009845B6">
        <w:trPr>
          <w:trHeight w:val="440"/>
        </w:trPr>
        <w:tc>
          <w:tcPr>
            <w:tcW w:w="2268" w:type="dxa"/>
            <w:tcBorders>
              <w:bottom w:val="single" w:sz="4" w:space="0" w:color="000000"/>
            </w:tcBorders>
          </w:tcPr>
          <w:p w14:paraId="180E2604" w14:textId="77777777" w:rsidR="00C111F7" w:rsidRPr="00C111F7" w:rsidRDefault="00C111F7" w:rsidP="00C111F7">
            <w:pPr>
              <w:rPr>
                <w:lang w:val="es-ES"/>
              </w:rPr>
            </w:pPr>
          </w:p>
        </w:tc>
        <w:tc>
          <w:tcPr>
            <w:tcW w:w="1852" w:type="dxa"/>
            <w:tcBorders>
              <w:bottom w:val="single" w:sz="4" w:space="0" w:color="000000"/>
            </w:tcBorders>
          </w:tcPr>
          <w:p w14:paraId="71D5378C" w14:textId="77777777" w:rsidR="00C111F7" w:rsidRPr="00C111F7" w:rsidRDefault="00C111F7" w:rsidP="00C111F7">
            <w:pPr>
              <w:rPr>
                <w:lang w:val="es-ES"/>
              </w:rPr>
            </w:pPr>
          </w:p>
        </w:tc>
        <w:tc>
          <w:tcPr>
            <w:tcW w:w="2023" w:type="dxa"/>
            <w:tcBorders>
              <w:bottom w:val="single" w:sz="4" w:space="0" w:color="000000"/>
            </w:tcBorders>
          </w:tcPr>
          <w:p w14:paraId="1BC0FCBC" w14:textId="77777777" w:rsidR="00C111F7" w:rsidRPr="00C111F7" w:rsidRDefault="00C111F7" w:rsidP="00C111F7">
            <w:pPr>
              <w:rPr>
                <w:lang w:val="es-ES"/>
              </w:rPr>
            </w:pPr>
          </w:p>
        </w:tc>
        <w:tc>
          <w:tcPr>
            <w:tcW w:w="2648" w:type="dxa"/>
            <w:tcBorders>
              <w:bottom w:val="single" w:sz="4" w:space="0" w:color="000000"/>
            </w:tcBorders>
          </w:tcPr>
          <w:p w14:paraId="55AC69F9" w14:textId="77777777" w:rsidR="00C111F7" w:rsidRPr="00C111F7" w:rsidRDefault="00C111F7" w:rsidP="00C111F7">
            <w:pPr>
              <w:rPr>
                <w:lang w:val="es-ES"/>
              </w:rPr>
            </w:pPr>
          </w:p>
        </w:tc>
      </w:tr>
      <w:tr w:rsidR="00C111F7" w:rsidRPr="00C111F7" w14:paraId="5D266AE0" w14:textId="77777777" w:rsidTr="009845B6">
        <w:trPr>
          <w:trHeight w:val="545"/>
        </w:trPr>
        <w:tc>
          <w:tcPr>
            <w:tcW w:w="2268" w:type="dxa"/>
            <w:tcBorders>
              <w:top w:val="single" w:sz="4" w:space="0" w:color="000000"/>
              <w:bottom w:val="single" w:sz="4" w:space="0" w:color="000000"/>
            </w:tcBorders>
          </w:tcPr>
          <w:p w14:paraId="55E66BF5" w14:textId="77777777" w:rsidR="00C111F7" w:rsidRPr="00C111F7" w:rsidRDefault="00C111F7" w:rsidP="00C111F7">
            <w:pPr>
              <w:rPr>
                <w:lang w:val="es-ES"/>
              </w:rPr>
            </w:pPr>
          </w:p>
        </w:tc>
        <w:tc>
          <w:tcPr>
            <w:tcW w:w="1852" w:type="dxa"/>
            <w:tcBorders>
              <w:top w:val="single" w:sz="4" w:space="0" w:color="000000"/>
              <w:bottom w:val="single" w:sz="4" w:space="0" w:color="000000"/>
            </w:tcBorders>
          </w:tcPr>
          <w:p w14:paraId="03C8819B" w14:textId="77777777" w:rsidR="00C111F7" w:rsidRPr="00C111F7" w:rsidRDefault="00C111F7" w:rsidP="00C111F7">
            <w:pPr>
              <w:rPr>
                <w:lang w:val="es-ES"/>
              </w:rPr>
            </w:pPr>
          </w:p>
        </w:tc>
        <w:tc>
          <w:tcPr>
            <w:tcW w:w="2023" w:type="dxa"/>
            <w:tcBorders>
              <w:top w:val="single" w:sz="4" w:space="0" w:color="000000"/>
              <w:bottom w:val="single" w:sz="4" w:space="0" w:color="000000"/>
            </w:tcBorders>
          </w:tcPr>
          <w:p w14:paraId="3E20C47E" w14:textId="77777777" w:rsidR="00C111F7" w:rsidRPr="00C111F7" w:rsidRDefault="00C111F7" w:rsidP="00C111F7">
            <w:pPr>
              <w:rPr>
                <w:lang w:val="es-ES"/>
              </w:rPr>
            </w:pPr>
          </w:p>
        </w:tc>
        <w:tc>
          <w:tcPr>
            <w:tcW w:w="2648" w:type="dxa"/>
            <w:tcBorders>
              <w:top w:val="single" w:sz="4" w:space="0" w:color="000000"/>
              <w:bottom w:val="single" w:sz="4" w:space="0" w:color="000000"/>
            </w:tcBorders>
          </w:tcPr>
          <w:p w14:paraId="0A1EDD8F" w14:textId="77777777" w:rsidR="00C111F7" w:rsidRPr="00C111F7" w:rsidRDefault="00C111F7" w:rsidP="00C111F7">
            <w:pPr>
              <w:rPr>
                <w:lang w:val="es-ES"/>
              </w:rPr>
            </w:pPr>
          </w:p>
        </w:tc>
      </w:tr>
      <w:tr w:rsidR="00C111F7" w:rsidRPr="00C111F7" w14:paraId="0595D919" w14:textId="77777777" w:rsidTr="009845B6">
        <w:trPr>
          <w:trHeight w:val="567"/>
        </w:trPr>
        <w:tc>
          <w:tcPr>
            <w:tcW w:w="2268" w:type="dxa"/>
            <w:tcBorders>
              <w:top w:val="single" w:sz="4" w:space="0" w:color="000000"/>
            </w:tcBorders>
          </w:tcPr>
          <w:p w14:paraId="25DEE87F" w14:textId="77777777" w:rsidR="00C111F7" w:rsidRPr="00C111F7" w:rsidRDefault="00C111F7" w:rsidP="00C111F7">
            <w:pPr>
              <w:rPr>
                <w:lang w:val="es-ES"/>
              </w:rPr>
            </w:pPr>
          </w:p>
        </w:tc>
        <w:tc>
          <w:tcPr>
            <w:tcW w:w="1852" w:type="dxa"/>
            <w:tcBorders>
              <w:top w:val="single" w:sz="4" w:space="0" w:color="000000"/>
            </w:tcBorders>
          </w:tcPr>
          <w:p w14:paraId="738A10CC" w14:textId="77777777" w:rsidR="00C111F7" w:rsidRPr="00C111F7" w:rsidRDefault="00C111F7" w:rsidP="00C111F7">
            <w:pPr>
              <w:rPr>
                <w:lang w:val="es-ES"/>
              </w:rPr>
            </w:pPr>
          </w:p>
        </w:tc>
        <w:tc>
          <w:tcPr>
            <w:tcW w:w="2023" w:type="dxa"/>
            <w:tcBorders>
              <w:top w:val="single" w:sz="4" w:space="0" w:color="000000"/>
            </w:tcBorders>
          </w:tcPr>
          <w:p w14:paraId="12B358F3" w14:textId="77777777" w:rsidR="00C111F7" w:rsidRPr="00C111F7" w:rsidRDefault="00C111F7" w:rsidP="00C111F7">
            <w:pPr>
              <w:rPr>
                <w:lang w:val="es-ES"/>
              </w:rPr>
            </w:pPr>
          </w:p>
        </w:tc>
        <w:tc>
          <w:tcPr>
            <w:tcW w:w="2648" w:type="dxa"/>
            <w:tcBorders>
              <w:top w:val="single" w:sz="4" w:space="0" w:color="000000"/>
            </w:tcBorders>
          </w:tcPr>
          <w:p w14:paraId="0568190E" w14:textId="77777777" w:rsidR="00C111F7" w:rsidRPr="00C111F7" w:rsidRDefault="00C111F7" w:rsidP="00C111F7">
            <w:pPr>
              <w:rPr>
                <w:lang w:val="es-ES"/>
              </w:rPr>
            </w:pPr>
          </w:p>
        </w:tc>
      </w:tr>
      <w:bookmarkEnd w:id="1"/>
    </w:tbl>
    <w:p w14:paraId="60B65199" w14:textId="77777777" w:rsidR="00C111F7" w:rsidRPr="00C111F7" w:rsidRDefault="00C111F7" w:rsidP="00C111F7">
      <w:pPr>
        <w:rPr>
          <w:lang w:val="es-ES"/>
        </w:rPr>
      </w:pPr>
    </w:p>
    <w:p w14:paraId="057FFEE5" w14:textId="4D4762F5" w:rsidR="00C111F7" w:rsidRDefault="00C111F7" w:rsidP="00C111F7">
      <w:pPr>
        <w:rPr>
          <w:lang w:val="es-ES"/>
        </w:rPr>
      </w:pPr>
    </w:p>
    <w:p w14:paraId="46AC1D35" w14:textId="53E949AD" w:rsidR="007C1A64" w:rsidRDefault="007C1A64" w:rsidP="00C111F7">
      <w:pPr>
        <w:rPr>
          <w:lang w:val="es-ES"/>
        </w:rPr>
      </w:pPr>
    </w:p>
    <w:p w14:paraId="37BC605E" w14:textId="18D13021" w:rsidR="007C1A64" w:rsidRDefault="007C1A64" w:rsidP="00C111F7">
      <w:pPr>
        <w:rPr>
          <w:lang w:val="es-ES"/>
        </w:rPr>
      </w:pPr>
    </w:p>
    <w:p w14:paraId="2C301850" w14:textId="4C2182FD" w:rsidR="007C1A64" w:rsidRDefault="007C1A64" w:rsidP="00C111F7">
      <w:pPr>
        <w:rPr>
          <w:lang w:val="es-ES"/>
        </w:rPr>
      </w:pPr>
    </w:p>
    <w:p w14:paraId="3CAAFA27" w14:textId="064B86A2" w:rsidR="007C1A64" w:rsidRDefault="007C1A64" w:rsidP="00C111F7">
      <w:pPr>
        <w:rPr>
          <w:lang w:val="es-ES"/>
        </w:rPr>
      </w:pPr>
    </w:p>
    <w:p w14:paraId="1A78ADE0" w14:textId="22B3269F" w:rsidR="007C1A64" w:rsidRDefault="007C1A64" w:rsidP="00C111F7">
      <w:pPr>
        <w:rPr>
          <w:lang w:val="es-ES"/>
        </w:rPr>
      </w:pPr>
    </w:p>
    <w:p w14:paraId="4DDD56BC" w14:textId="77777777" w:rsidR="007C1A64" w:rsidRDefault="007C1A64" w:rsidP="00C111F7">
      <w:pPr>
        <w:rPr>
          <w:lang w:val="es-ES"/>
        </w:rPr>
      </w:pPr>
    </w:p>
    <w:p w14:paraId="68C713E2" w14:textId="3852AE01" w:rsidR="007C1A64" w:rsidRDefault="007C1A64" w:rsidP="00C111F7">
      <w:pPr>
        <w:rPr>
          <w:lang w:val="es-ES"/>
        </w:rPr>
      </w:pPr>
    </w:p>
    <w:p w14:paraId="56EA1B3A" w14:textId="77777777" w:rsidR="007C1A64" w:rsidRPr="00C111F7" w:rsidRDefault="007C1A64" w:rsidP="00C111F7">
      <w:pPr>
        <w:rPr>
          <w:lang w:val="es-ES"/>
        </w:rPr>
      </w:pPr>
    </w:p>
    <w:p w14:paraId="1A623DDB" w14:textId="77777777" w:rsidR="00C111F7" w:rsidRPr="00C111F7" w:rsidRDefault="00C111F7" w:rsidP="007C1A64">
      <w:pPr>
        <w:jc w:val="center"/>
        <w:rPr>
          <w:lang w:val="es-ES"/>
        </w:rPr>
      </w:pPr>
      <w:r w:rsidRPr="00C111F7">
        <w:rPr>
          <w:lang w:val="es-ES"/>
        </w:rPr>
        <w:t>_______________________________________</w:t>
      </w:r>
    </w:p>
    <w:p w14:paraId="45EBC9E8" w14:textId="7DCEA6B7" w:rsidR="00C111F7" w:rsidRDefault="00C111F7" w:rsidP="007C1A64">
      <w:pPr>
        <w:jc w:val="center"/>
        <w:rPr>
          <w:lang w:val="es-ES"/>
        </w:rPr>
      </w:pPr>
      <w:r w:rsidRPr="00C111F7">
        <w:rPr>
          <w:lang w:val="es-ES"/>
        </w:rPr>
        <w:t>Firma</w:t>
      </w:r>
    </w:p>
    <w:p w14:paraId="7BDEABEB" w14:textId="77777777" w:rsidR="007C1A64" w:rsidRPr="00C111F7" w:rsidRDefault="007C1A64" w:rsidP="007C1A64">
      <w:pPr>
        <w:jc w:val="center"/>
        <w:rPr>
          <w:lang w:val="es-ES"/>
        </w:rPr>
      </w:pPr>
    </w:p>
    <w:p w14:paraId="01ADB0D6" w14:textId="3FAD7E2F" w:rsidR="00C111F7" w:rsidRPr="00C111F7" w:rsidRDefault="007C1A64" w:rsidP="007C1A64">
      <w:pPr>
        <w:jc w:val="center"/>
        <w:rPr>
          <w:lang w:val="es-ES"/>
        </w:rPr>
      </w:pPr>
      <w:r>
        <w:rPr>
          <w:lang w:val="es-ES"/>
        </w:rPr>
        <w:t>Nombre Completo</w:t>
      </w:r>
    </w:p>
    <w:p w14:paraId="5EEF96A1" w14:textId="77777777" w:rsidR="007C1A64" w:rsidRDefault="007C1A64" w:rsidP="007C1A64">
      <w:pPr>
        <w:jc w:val="center"/>
        <w:rPr>
          <w:lang w:val="es-ES"/>
        </w:rPr>
      </w:pPr>
    </w:p>
    <w:p w14:paraId="7F65B643" w14:textId="287656E0" w:rsidR="00C111F7" w:rsidRPr="00C111F7" w:rsidRDefault="007C1A64" w:rsidP="007C1A64">
      <w:pPr>
        <w:jc w:val="center"/>
        <w:rPr>
          <w:lang w:val="es-ES"/>
        </w:rPr>
      </w:pPr>
      <w:r>
        <w:rPr>
          <w:lang w:val="es-ES"/>
        </w:rPr>
        <w:t>Rut</w:t>
      </w:r>
    </w:p>
    <w:p w14:paraId="481C0F64" w14:textId="77777777" w:rsidR="00C111F7" w:rsidRPr="00C111F7" w:rsidRDefault="00C111F7" w:rsidP="00C111F7">
      <w:pPr>
        <w:rPr>
          <w:lang w:val="es-ES"/>
        </w:rPr>
      </w:pPr>
    </w:p>
    <w:p w14:paraId="2AA872F9" w14:textId="124FE49C" w:rsidR="00FB0A1B" w:rsidRDefault="00FB0A1B" w:rsidP="00C111F7">
      <w:pPr>
        <w:rPr>
          <w:lang w:val="es-ES"/>
        </w:rPr>
      </w:pPr>
    </w:p>
    <w:p w14:paraId="14947088" w14:textId="0DA1F218" w:rsidR="00FB0A1B" w:rsidRPr="00C111F7" w:rsidRDefault="00FB0A1B" w:rsidP="00C111F7">
      <w:pPr>
        <w:rPr>
          <w:lang w:val="es-ES"/>
        </w:rPr>
      </w:pPr>
    </w:p>
    <w:p w14:paraId="4707C1D6" w14:textId="1C84CFA7" w:rsidR="00BA3584" w:rsidRDefault="00BA3584"/>
    <w:p w14:paraId="09914CD2" w14:textId="77777777" w:rsidR="00FB0A1B" w:rsidRPr="00FB0A1B" w:rsidRDefault="00FB0A1B" w:rsidP="00FB0A1B">
      <w:pPr>
        <w:widowControl w:val="0"/>
        <w:autoSpaceDE w:val="0"/>
        <w:autoSpaceDN w:val="0"/>
        <w:spacing w:before="76" w:after="0" w:line="240" w:lineRule="auto"/>
        <w:ind w:left="2157" w:right="2091"/>
        <w:jc w:val="center"/>
        <w:outlineLvl w:val="1"/>
        <w:rPr>
          <w:rFonts w:ascii="Arial" w:eastAsia="Arial" w:hAnsi="Arial" w:cs="Arial"/>
          <w:b/>
          <w:bCs/>
          <w:lang w:val="es-ES"/>
        </w:rPr>
      </w:pPr>
      <w:r w:rsidRPr="00FB0A1B">
        <w:rPr>
          <w:rFonts w:ascii="Arial" w:eastAsia="Arial" w:hAnsi="Arial" w:cs="Arial"/>
          <w:b/>
          <w:bCs/>
          <w:lang w:val="es-ES"/>
        </w:rPr>
        <w:lastRenderedPageBreak/>
        <w:t>LINEAMIENTOS</w:t>
      </w:r>
      <w:r w:rsidRPr="00FB0A1B">
        <w:rPr>
          <w:rFonts w:ascii="Arial" w:eastAsia="Arial" w:hAnsi="Arial" w:cs="Arial"/>
          <w:b/>
          <w:bCs/>
          <w:spacing w:val="-2"/>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USO</w:t>
      </w:r>
      <w:r w:rsidRPr="00FB0A1B">
        <w:rPr>
          <w:rFonts w:ascii="Arial" w:eastAsia="Arial" w:hAnsi="Arial" w:cs="Arial"/>
          <w:b/>
          <w:bCs/>
          <w:spacing w:val="-4"/>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MARCA</w:t>
      </w:r>
      <w:r w:rsidRPr="00FB0A1B">
        <w:rPr>
          <w:rFonts w:ascii="Arial" w:eastAsia="Arial" w:hAnsi="Arial" w:cs="Arial"/>
          <w:b/>
          <w:bCs/>
          <w:spacing w:val="-10"/>
          <w:lang w:val="es-ES"/>
        </w:rPr>
        <w:t xml:space="preserve"> </w:t>
      </w:r>
      <w:r w:rsidRPr="00FB0A1B">
        <w:rPr>
          <w:rFonts w:ascii="Arial" w:eastAsia="Arial" w:hAnsi="Arial" w:cs="Arial"/>
          <w:b/>
          <w:bCs/>
          <w:lang w:val="es-ES"/>
        </w:rPr>
        <w:t>MUNDO</w:t>
      </w:r>
      <w:r w:rsidRPr="00FB0A1B">
        <w:rPr>
          <w:rFonts w:ascii="Arial" w:eastAsia="Arial" w:hAnsi="Arial" w:cs="Arial"/>
          <w:b/>
          <w:bCs/>
          <w:spacing w:val="-4"/>
          <w:lang w:val="es-ES"/>
        </w:rPr>
        <w:t xml:space="preserve"> </w:t>
      </w:r>
      <w:r w:rsidRPr="00FB0A1B">
        <w:rPr>
          <w:rFonts w:ascii="Arial" w:eastAsia="Arial" w:hAnsi="Arial" w:cs="Arial"/>
          <w:b/>
          <w:bCs/>
          <w:lang w:val="es-ES"/>
        </w:rPr>
        <w:t>RURAL</w:t>
      </w:r>
    </w:p>
    <w:p w14:paraId="263CD7CD" w14:textId="77777777" w:rsidR="00FB0A1B" w:rsidRPr="00FB0A1B" w:rsidRDefault="00FB0A1B" w:rsidP="00FB0A1B">
      <w:pPr>
        <w:widowControl w:val="0"/>
        <w:autoSpaceDE w:val="0"/>
        <w:autoSpaceDN w:val="0"/>
        <w:spacing w:before="10" w:after="0" w:line="240" w:lineRule="auto"/>
        <w:rPr>
          <w:rFonts w:ascii="Arial" w:eastAsia="Arial MT" w:hAnsi="Arial MT" w:cs="Arial MT"/>
          <w:b/>
          <w:sz w:val="28"/>
          <w:lang w:val="es-ES"/>
        </w:rPr>
      </w:pPr>
    </w:p>
    <w:p w14:paraId="072FA034" w14:textId="77777777" w:rsidR="00FB0A1B" w:rsidRPr="00FB0A1B" w:rsidRDefault="00FB0A1B" w:rsidP="00FB0A1B">
      <w:pPr>
        <w:widowControl w:val="0"/>
        <w:numPr>
          <w:ilvl w:val="0"/>
          <w:numId w:val="1"/>
        </w:numPr>
        <w:tabs>
          <w:tab w:val="left" w:pos="1298"/>
        </w:tabs>
        <w:autoSpaceDE w:val="0"/>
        <w:autoSpaceDN w:val="0"/>
        <w:spacing w:after="0" w:line="240" w:lineRule="auto"/>
        <w:rPr>
          <w:rFonts w:ascii="Arial" w:eastAsia="Arial MT" w:hAnsi="Arial MT" w:cs="Arial MT"/>
          <w:b/>
          <w:lang w:val="es-ES"/>
        </w:rPr>
      </w:pPr>
      <w:r w:rsidRPr="00FB0A1B">
        <w:rPr>
          <w:rFonts w:ascii="Arial" w:eastAsia="Arial MT" w:hAnsi="Arial MT" w:cs="Arial MT"/>
          <w:b/>
          <w:lang w:val="es-ES"/>
        </w:rPr>
        <w:t>Disposiciones</w:t>
      </w:r>
      <w:r w:rsidRPr="00FB0A1B">
        <w:rPr>
          <w:rFonts w:ascii="Arial" w:eastAsia="Arial MT" w:hAnsi="Arial MT" w:cs="Arial MT"/>
          <w:b/>
          <w:spacing w:val="-5"/>
          <w:lang w:val="es-ES"/>
        </w:rPr>
        <w:t xml:space="preserve"> </w:t>
      </w:r>
      <w:r w:rsidRPr="00FB0A1B">
        <w:rPr>
          <w:rFonts w:ascii="Arial" w:eastAsia="Arial MT" w:hAnsi="Arial MT" w:cs="Arial MT"/>
          <w:b/>
          <w:lang w:val="es-ES"/>
        </w:rPr>
        <w:t>preliminares</w:t>
      </w:r>
    </w:p>
    <w:p w14:paraId="49219E5E" w14:textId="77777777" w:rsidR="00FB0A1B" w:rsidRPr="00FB0A1B" w:rsidRDefault="00FB0A1B" w:rsidP="00FB0A1B">
      <w:pPr>
        <w:widowControl w:val="0"/>
        <w:autoSpaceDE w:val="0"/>
        <w:autoSpaceDN w:val="0"/>
        <w:spacing w:before="8" w:after="0" w:line="240" w:lineRule="auto"/>
        <w:rPr>
          <w:rFonts w:ascii="Arial" w:eastAsia="Arial MT" w:hAnsi="Arial MT" w:cs="Arial MT"/>
          <w:b/>
          <w:sz w:val="28"/>
          <w:lang w:val="es-ES"/>
        </w:rPr>
      </w:pPr>
    </w:p>
    <w:p w14:paraId="29C54DD2" w14:textId="77777777" w:rsidR="00FB0A1B" w:rsidRPr="00FB0A1B" w:rsidRDefault="00FB0A1B" w:rsidP="00FB0A1B">
      <w:pPr>
        <w:widowControl w:val="0"/>
        <w:numPr>
          <w:ilvl w:val="1"/>
          <w:numId w:val="1"/>
        </w:numPr>
        <w:tabs>
          <w:tab w:val="left" w:pos="2020"/>
          <w:tab w:val="left" w:pos="2021"/>
        </w:tabs>
        <w:autoSpaceDE w:val="0"/>
        <w:autoSpaceDN w:val="0"/>
        <w:spacing w:after="0" w:line="240" w:lineRule="auto"/>
        <w:ind w:hanging="721"/>
        <w:outlineLvl w:val="1"/>
        <w:rPr>
          <w:rFonts w:ascii="Arial" w:eastAsia="Arial" w:hAnsi="Arial" w:cs="Arial"/>
          <w:b/>
          <w:bCs/>
          <w:lang w:val="es-ES"/>
        </w:rPr>
      </w:pPr>
      <w:r w:rsidRPr="00FB0A1B">
        <w:rPr>
          <w:rFonts w:ascii="Arial" w:eastAsia="Arial" w:hAnsi="Arial" w:cs="Arial"/>
          <w:b/>
          <w:bCs/>
          <w:lang w:val="es-ES"/>
        </w:rPr>
        <w:t>Objetivos</w:t>
      </w:r>
      <w:r w:rsidRPr="00FB0A1B">
        <w:rPr>
          <w:rFonts w:ascii="Arial" w:eastAsia="Arial" w:hAnsi="Arial" w:cs="Arial"/>
          <w:b/>
          <w:bCs/>
          <w:spacing w:val="-3"/>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los</w:t>
      </w:r>
      <w:r w:rsidRPr="00FB0A1B">
        <w:rPr>
          <w:rFonts w:ascii="Arial" w:eastAsia="Arial" w:hAnsi="Arial" w:cs="Arial"/>
          <w:b/>
          <w:bCs/>
          <w:spacing w:val="1"/>
          <w:lang w:val="es-ES"/>
        </w:rPr>
        <w:t xml:space="preserve"> </w:t>
      </w:r>
      <w:r w:rsidRPr="00FB0A1B">
        <w:rPr>
          <w:rFonts w:ascii="Arial" w:eastAsia="Arial" w:hAnsi="Arial" w:cs="Arial"/>
          <w:b/>
          <w:bCs/>
          <w:lang w:val="es-ES"/>
        </w:rPr>
        <w:t>lineamientos</w:t>
      </w:r>
      <w:r w:rsidRPr="00FB0A1B">
        <w:rPr>
          <w:rFonts w:ascii="Arial" w:eastAsia="Arial" w:hAnsi="Arial" w:cs="Arial"/>
          <w:b/>
          <w:bCs/>
          <w:spacing w:val="-3"/>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uso de</w:t>
      </w:r>
      <w:r w:rsidRPr="00FB0A1B">
        <w:rPr>
          <w:rFonts w:ascii="Arial" w:eastAsia="Arial" w:hAnsi="Arial" w:cs="Arial"/>
          <w:b/>
          <w:bCs/>
          <w:spacing w:val="-3"/>
          <w:lang w:val="es-ES"/>
        </w:rPr>
        <w:t xml:space="preserve"> </w:t>
      </w:r>
      <w:r w:rsidRPr="00FB0A1B">
        <w:rPr>
          <w:rFonts w:ascii="Arial" w:eastAsia="Arial" w:hAnsi="Arial" w:cs="Arial"/>
          <w:b/>
          <w:bCs/>
          <w:lang w:val="es-ES"/>
        </w:rPr>
        <w:t>Marca</w:t>
      </w:r>
      <w:r w:rsidRPr="00FB0A1B">
        <w:rPr>
          <w:rFonts w:ascii="Arial" w:eastAsia="Arial" w:hAnsi="Arial" w:cs="Arial"/>
          <w:b/>
          <w:bCs/>
          <w:spacing w:val="-8"/>
          <w:lang w:val="es-ES"/>
        </w:rPr>
        <w:t xml:space="preserve"> </w:t>
      </w:r>
      <w:r w:rsidRPr="00FB0A1B">
        <w:rPr>
          <w:rFonts w:ascii="Arial" w:eastAsia="Arial" w:hAnsi="Arial" w:cs="Arial"/>
          <w:b/>
          <w:bCs/>
          <w:lang w:val="es-ES"/>
        </w:rPr>
        <w:t>Mundo Rural</w:t>
      </w:r>
    </w:p>
    <w:p w14:paraId="11474AAF" w14:textId="77777777" w:rsidR="00FB0A1B" w:rsidRPr="00FB0A1B" w:rsidRDefault="00FB0A1B" w:rsidP="00FB0A1B">
      <w:pPr>
        <w:widowControl w:val="0"/>
        <w:autoSpaceDE w:val="0"/>
        <w:autoSpaceDN w:val="0"/>
        <w:spacing w:before="34" w:after="0" w:line="278" w:lineRule="auto"/>
        <w:ind w:left="940" w:right="797"/>
        <w:jc w:val="both"/>
        <w:rPr>
          <w:rFonts w:ascii="Arial MT" w:eastAsia="Arial MT" w:hAnsi="Arial MT" w:cs="Arial MT"/>
          <w:lang w:val="es-ES"/>
        </w:rPr>
      </w:pPr>
      <w:r w:rsidRPr="00FB0A1B">
        <w:rPr>
          <w:rFonts w:ascii="Arial MT" w:eastAsia="Arial MT" w:hAnsi="Arial MT" w:cs="Arial MT"/>
          <w:lang w:val="es-ES"/>
        </w:rPr>
        <w:t>Establecer las condiciones bajo las cuales INDAP otorgará licencias de uso de la Marca INDAP</w:t>
      </w:r>
      <w:r w:rsidRPr="00FB0A1B">
        <w:rPr>
          <w:rFonts w:ascii="Arial MT" w:eastAsia="Arial MT" w:hAnsi="Arial MT" w:cs="Arial MT"/>
          <w:spacing w:val="-59"/>
          <w:lang w:val="es-ES"/>
        </w:rPr>
        <w:t xml:space="preserve"> </w:t>
      </w:r>
      <w:r w:rsidRPr="00FB0A1B">
        <w:rPr>
          <w:rFonts w:ascii="Arial MT" w:eastAsia="Arial MT" w:hAnsi="Arial MT" w:cs="Arial MT"/>
          <w:lang w:val="es-ES"/>
        </w:rPr>
        <w:t>“MUNDO</w:t>
      </w:r>
      <w:r w:rsidRPr="00FB0A1B">
        <w:rPr>
          <w:rFonts w:ascii="Arial MT" w:eastAsia="Arial MT" w:hAnsi="Arial MT" w:cs="Arial MT"/>
          <w:spacing w:val="-6"/>
          <w:lang w:val="es-ES"/>
        </w:rPr>
        <w:t xml:space="preserve"> </w:t>
      </w:r>
      <w:r w:rsidRPr="00FB0A1B">
        <w:rPr>
          <w:rFonts w:ascii="Arial MT" w:eastAsia="Arial MT" w:hAnsi="Arial MT" w:cs="Arial MT"/>
          <w:lang w:val="es-ES"/>
        </w:rPr>
        <w:t>RURAL”,</w:t>
      </w:r>
      <w:r w:rsidRPr="00FB0A1B">
        <w:rPr>
          <w:rFonts w:ascii="Arial MT" w:eastAsia="Arial MT" w:hAnsi="Arial MT" w:cs="Arial MT"/>
          <w:spacing w:val="-6"/>
          <w:lang w:val="es-ES"/>
        </w:rPr>
        <w:t xml:space="preserve"> </w:t>
      </w:r>
      <w:r w:rsidRPr="00FB0A1B">
        <w:rPr>
          <w:rFonts w:ascii="Arial MT" w:eastAsia="Arial MT" w:hAnsi="Arial MT" w:cs="Arial MT"/>
          <w:lang w:val="es-ES"/>
        </w:rPr>
        <w:t>para</w:t>
      </w:r>
      <w:r w:rsidRPr="00FB0A1B">
        <w:rPr>
          <w:rFonts w:ascii="Arial MT" w:eastAsia="Arial MT" w:hAnsi="Arial MT" w:cs="Arial MT"/>
          <w:spacing w:val="-1"/>
          <w:lang w:val="es-ES"/>
        </w:rPr>
        <w:t xml:space="preserve"> </w:t>
      </w:r>
      <w:r w:rsidRPr="00FB0A1B">
        <w:rPr>
          <w:rFonts w:ascii="Arial MT" w:eastAsia="Arial MT" w:hAnsi="Arial MT" w:cs="Arial MT"/>
          <w:lang w:val="es-ES"/>
        </w:rPr>
        <w:t>su</w:t>
      </w:r>
      <w:r w:rsidRPr="00FB0A1B">
        <w:rPr>
          <w:rFonts w:ascii="Arial MT" w:eastAsia="Arial MT" w:hAnsi="Arial MT" w:cs="Arial MT"/>
          <w:spacing w:val="-1"/>
          <w:lang w:val="es-ES"/>
        </w:rPr>
        <w:t xml:space="preserve"> </w:t>
      </w:r>
      <w:r w:rsidRPr="00FB0A1B">
        <w:rPr>
          <w:rFonts w:ascii="Arial MT" w:eastAsia="Arial MT" w:hAnsi="Arial MT" w:cs="Arial MT"/>
          <w:lang w:val="es-ES"/>
        </w:rPr>
        <w:t>utilización</w:t>
      </w:r>
      <w:r w:rsidRPr="00FB0A1B">
        <w:rPr>
          <w:rFonts w:ascii="Arial MT" w:eastAsia="Arial MT" w:hAnsi="Arial MT" w:cs="Arial MT"/>
          <w:spacing w:val="-2"/>
          <w:lang w:val="es-ES"/>
        </w:rPr>
        <w:t xml:space="preserve"> </w:t>
      </w:r>
      <w:r w:rsidRPr="00FB0A1B">
        <w:rPr>
          <w:rFonts w:ascii="Arial MT" w:eastAsia="Arial MT" w:hAnsi="Arial MT" w:cs="Arial MT"/>
          <w:lang w:val="es-ES"/>
        </w:rPr>
        <w:t>en</w:t>
      </w:r>
      <w:r w:rsidRPr="00FB0A1B">
        <w:rPr>
          <w:rFonts w:ascii="Arial MT" w:eastAsia="Arial MT" w:hAnsi="Arial MT" w:cs="Arial MT"/>
          <w:spacing w:val="-2"/>
          <w:lang w:val="es-ES"/>
        </w:rPr>
        <w:t xml:space="preserve"> </w:t>
      </w:r>
      <w:r w:rsidRPr="00FB0A1B">
        <w:rPr>
          <w:rFonts w:ascii="Arial MT" w:eastAsia="Arial MT" w:hAnsi="Arial MT" w:cs="Arial MT"/>
          <w:lang w:val="es-ES"/>
        </w:rPr>
        <w:t>puntos</w:t>
      </w:r>
      <w:r w:rsidRPr="00FB0A1B">
        <w:rPr>
          <w:rFonts w:ascii="Arial MT" w:eastAsia="Arial MT" w:hAnsi="Arial MT" w:cs="Arial MT"/>
          <w:spacing w:val="-2"/>
          <w:lang w:val="es-ES"/>
        </w:rPr>
        <w:t xml:space="preserve"> </w:t>
      </w:r>
      <w:r w:rsidRPr="00FB0A1B">
        <w:rPr>
          <w:rFonts w:ascii="Arial MT" w:eastAsia="Arial MT" w:hAnsi="Arial MT" w:cs="Arial MT"/>
          <w:lang w:val="es-ES"/>
        </w:rPr>
        <w:t>de</w:t>
      </w:r>
      <w:r w:rsidRPr="00FB0A1B">
        <w:rPr>
          <w:rFonts w:ascii="Arial MT" w:eastAsia="Arial MT" w:hAnsi="Arial MT" w:cs="Arial MT"/>
          <w:spacing w:val="6"/>
          <w:lang w:val="es-ES"/>
        </w:rPr>
        <w:t xml:space="preserve"> </w:t>
      </w:r>
      <w:r w:rsidRPr="00FB0A1B">
        <w:rPr>
          <w:rFonts w:ascii="Arial MT" w:eastAsia="Arial MT" w:hAnsi="Arial MT" w:cs="Arial MT"/>
          <w:lang w:val="es-ES"/>
        </w:rPr>
        <w:t>venta</w:t>
      </w:r>
      <w:r w:rsidRPr="00FB0A1B">
        <w:rPr>
          <w:rFonts w:ascii="Arial MT" w:eastAsia="Arial MT" w:hAnsi="Arial MT" w:cs="Arial MT"/>
          <w:spacing w:val="1"/>
          <w:lang w:val="es-ES"/>
        </w:rPr>
        <w:t xml:space="preserve"> </w:t>
      </w:r>
      <w:r w:rsidRPr="00FB0A1B">
        <w:rPr>
          <w:rFonts w:ascii="Arial MT" w:eastAsia="Arial MT" w:hAnsi="Arial MT" w:cs="Arial MT"/>
          <w:lang w:val="es-ES"/>
        </w:rPr>
        <w:t>(tiendas).</w:t>
      </w:r>
    </w:p>
    <w:p w14:paraId="7708C36F" w14:textId="77777777" w:rsidR="00FB0A1B" w:rsidRPr="00FB0A1B" w:rsidRDefault="00FB0A1B" w:rsidP="00FB0A1B">
      <w:pPr>
        <w:widowControl w:val="0"/>
        <w:autoSpaceDE w:val="0"/>
        <w:autoSpaceDN w:val="0"/>
        <w:spacing w:before="1" w:after="0" w:line="240" w:lineRule="auto"/>
        <w:rPr>
          <w:rFonts w:ascii="Arial MT" w:eastAsia="Arial MT" w:hAnsi="Arial MT" w:cs="Arial MT"/>
          <w:sz w:val="25"/>
          <w:lang w:val="es-ES"/>
        </w:rPr>
      </w:pPr>
    </w:p>
    <w:p w14:paraId="263E6B71"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Garantizar</w:t>
      </w:r>
      <w:r w:rsidRPr="00FB0A1B">
        <w:rPr>
          <w:rFonts w:ascii="Arial MT" w:eastAsia="Arial MT" w:hAnsi="Arial MT" w:cs="Arial MT"/>
          <w:spacing w:val="-3"/>
          <w:lang w:val="es-ES"/>
        </w:rPr>
        <w:t xml:space="preserve"> </w:t>
      </w:r>
      <w:r w:rsidRPr="00FB0A1B">
        <w:rPr>
          <w:rFonts w:ascii="Arial MT" w:eastAsia="Arial MT" w:hAnsi="Arial MT" w:cs="Arial MT"/>
          <w:lang w:val="es-ES"/>
        </w:rPr>
        <w:t>que</w:t>
      </w:r>
      <w:r w:rsidRPr="00FB0A1B">
        <w:rPr>
          <w:rFonts w:ascii="Arial MT" w:eastAsia="Arial MT" w:hAnsi="Arial MT" w:cs="Arial MT"/>
          <w:spacing w:val="-1"/>
          <w:lang w:val="es-ES"/>
        </w:rPr>
        <w:t xml:space="preserve"> </w:t>
      </w:r>
      <w:r w:rsidRPr="00FB0A1B">
        <w:rPr>
          <w:rFonts w:ascii="Arial MT" w:eastAsia="Arial MT" w:hAnsi="Arial MT" w:cs="Arial MT"/>
          <w:lang w:val="es-ES"/>
        </w:rPr>
        <w:t>cada</w:t>
      </w:r>
      <w:r w:rsidRPr="00FB0A1B">
        <w:rPr>
          <w:rFonts w:ascii="Arial MT" w:eastAsia="Arial MT" w:hAnsi="Arial MT" w:cs="Arial MT"/>
          <w:spacing w:val="-1"/>
          <w:lang w:val="es-ES"/>
        </w:rPr>
        <w:t xml:space="preserve"> </w:t>
      </w:r>
      <w:r w:rsidRPr="00FB0A1B">
        <w:rPr>
          <w:rFonts w:ascii="Arial MT" w:eastAsia="Arial MT" w:hAnsi="Arial MT" w:cs="Arial MT"/>
          <w:lang w:val="es-ES"/>
        </w:rPr>
        <w:t>punto</w:t>
      </w:r>
      <w:r w:rsidRPr="00FB0A1B">
        <w:rPr>
          <w:rFonts w:ascii="Arial MT" w:eastAsia="Arial MT" w:hAnsi="Arial MT" w:cs="Arial MT"/>
          <w:spacing w:val="-4"/>
          <w:lang w:val="es-ES"/>
        </w:rPr>
        <w:t xml:space="preserve"> </w:t>
      </w:r>
      <w:r w:rsidRPr="00FB0A1B">
        <w:rPr>
          <w:rFonts w:ascii="Arial MT" w:eastAsia="Arial MT" w:hAnsi="Arial MT" w:cs="Arial MT"/>
          <w:lang w:val="es-ES"/>
        </w:rPr>
        <w:t>de venta</w:t>
      </w:r>
      <w:r w:rsidRPr="00FB0A1B">
        <w:rPr>
          <w:rFonts w:ascii="Arial MT" w:eastAsia="Arial MT" w:hAnsi="Arial MT" w:cs="Arial MT"/>
          <w:spacing w:val="-2"/>
          <w:lang w:val="es-ES"/>
        </w:rPr>
        <w:t xml:space="preserve"> </w:t>
      </w:r>
      <w:r w:rsidRPr="00FB0A1B">
        <w:rPr>
          <w:rFonts w:ascii="Arial MT" w:eastAsia="Arial MT" w:hAnsi="Arial MT" w:cs="Arial MT"/>
          <w:lang w:val="es-ES"/>
        </w:rPr>
        <w:t>que</w:t>
      </w:r>
      <w:r w:rsidRPr="00FB0A1B">
        <w:rPr>
          <w:rFonts w:ascii="Arial MT" w:eastAsia="Arial MT" w:hAnsi="Arial MT" w:cs="Arial MT"/>
          <w:spacing w:val="-2"/>
          <w:lang w:val="es-ES"/>
        </w:rPr>
        <w:t xml:space="preserve"> </w:t>
      </w:r>
      <w:r w:rsidRPr="00FB0A1B">
        <w:rPr>
          <w:rFonts w:ascii="Arial MT" w:eastAsia="Arial MT" w:hAnsi="Arial MT" w:cs="Arial MT"/>
          <w:lang w:val="es-ES"/>
        </w:rPr>
        <w:t>utilice</w:t>
      </w:r>
      <w:r w:rsidRPr="00FB0A1B">
        <w:rPr>
          <w:rFonts w:ascii="Arial MT" w:eastAsia="Arial MT" w:hAnsi="Arial MT" w:cs="Arial MT"/>
          <w:spacing w:val="-2"/>
          <w:lang w:val="es-ES"/>
        </w:rPr>
        <w:t xml:space="preserve"> </w:t>
      </w:r>
      <w:r w:rsidRPr="00FB0A1B">
        <w:rPr>
          <w:rFonts w:ascii="Arial MT" w:eastAsia="Arial MT" w:hAnsi="Arial MT" w:cs="Arial MT"/>
          <w:lang w:val="es-ES"/>
        </w:rPr>
        <w:t>la</w:t>
      </w:r>
      <w:r w:rsidRPr="00FB0A1B">
        <w:rPr>
          <w:rFonts w:ascii="Arial MT" w:eastAsia="Arial MT" w:hAnsi="Arial MT" w:cs="Arial MT"/>
          <w:spacing w:val="-2"/>
          <w:lang w:val="es-ES"/>
        </w:rPr>
        <w:t xml:space="preserve"> </w:t>
      </w:r>
      <w:r w:rsidRPr="00FB0A1B">
        <w:rPr>
          <w:rFonts w:ascii="Arial MT" w:eastAsia="Arial MT" w:hAnsi="Arial MT" w:cs="Arial MT"/>
          <w:lang w:val="es-ES"/>
        </w:rPr>
        <w:t>Marca</w:t>
      </w:r>
      <w:r w:rsidRPr="00FB0A1B">
        <w:rPr>
          <w:rFonts w:ascii="Arial MT" w:eastAsia="Arial MT" w:hAnsi="Arial MT" w:cs="Arial MT"/>
          <w:spacing w:val="-5"/>
          <w:lang w:val="es-ES"/>
        </w:rPr>
        <w:t xml:space="preserve"> </w:t>
      </w:r>
      <w:r w:rsidRPr="00FB0A1B">
        <w:rPr>
          <w:rFonts w:ascii="Arial MT" w:eastAsia="Arial MT" w:hAnsi="Arial MT" w:cs="Arial MT"/>
          <w:lang w:val="es-ES"/>
        </w:rPr>
        <w:t>e</w:t>
      </w:r>
      <w:r w:rsidRPr="00FB0A1B">
        <w:rPr>
          <w:rFonts w:ascii="Arial MT" w:eastAsia="Arial MT" w:hAnsi="Arial MT" w:cs="Arial MT"/>
          <w:spacing w:val="-1"/>
          <w:lang w:val="es-ES"/>
        </w:rPr>
        <w:t xml:space="preserve"> </w:t>
      </w:r>
      <w:r w:rsidRPr="00FB0A1B">
        <w:rPr>
          <w:rFonts w:ascii="Arial MT" w:eastAsia="Arial MT" w:hAnsi="Arial MT" w:cs="Arial MT"/>
          <w:lang w:val="es-ES"/>
        </w:rPr>
        <w:t>isologotipo</w:t>
      </w:r>
      <w:r w:rsidRPr="00FB0A1B">
        <w:rPr>
          <w:rFonts w:ascii="Arial MT" w:eastAsia="Arial MT" w:hAnsi="Arial MT" w:cs="Arial MT"/>
          <w:spacing w:val="-3"/>
          <w:lang w:val="es-ES"/>
        </w:rPr>
        <w:t xml:space="preserve"> </w:t>
      </w:r>
      <w:r w:rsidRPr="00FB0A1B">
        <w:rPr>
          <w:rFonts w:ascii="Arial MT" w:eastAsia="Arial MT" w:hAnsi="Arial MT" w:cs="Arial MT"/>
          <w:lang w:val="es-ES"/>
        </w:rPr>
        <w:t>INDAP</w:t>
      </w:r>
      <w:r w:rsidRPr="00FB0A1B">
        <w:rPr>
          <w:rFonts w:ascii="Arial MT" w:eastAsia="Arial MT" w:hAnsi="Arial MT" w:cs="Arial MT"/>
          <w:spacing w:val="1"/>
          <w:lang w:val="es-ES"/>
        </w:rPr>
        <w:t xml:space="preserve"> </w:t>
      </w:r>
      <w:r w:rsidRPr="00FB0A1B">
        <w:rPr>
          <w:rFonts w:ascii="Arial MT" w:eastAsia="Arial MT" w:hAnsi="Arial MT" w:cs="Arial MT"/>
          <w:lang w:val="es-ES"/>
        </w:rPr>
        <w:t>“MUNDO</w:t>
      </w:r>
      <w:r w:rsidRPr="00FB0A1B">
        <w:rPr>
          <w:rFonts w:ascii="Arial MT" w:eastAsia="Arial MT" w:hAnsi="Arial MT" w:cs="Arial MT"/>
          <w:spacing w:val="-5"/>
          <w:lang w:val="es-ES"/>
        </w:rPr>
        <w:t xml:space="preserve"> </w:t>
      </w:r>
      <w:r w:rsidRPr="00FB0A1B">
        <w:rPr>
          <w:rFonts w:ascii="Arial MT" w:eastAsia="Arial MT" w:hAnsi="Arial MT" w:cs="Arial MT"/>
          <w:lang w:val="es-ES"/>
        </w:rPr>
        <w:t>RURAL”,</w:t>
      </w:r>
      <w:r w:rsidRPr="00FB0A1B">
        <w:rPr>
          <w:rFonts w:ascii="Arial MT" w:eastAsia="Arial MT" w:hAnsi="Arial MT" w:cs="Arial MT"/>
          <w:spacing w:val="-59"/>
          <w:lang w:val="es-ES"/>
        </w:rPr>
        <w:t xml:space="preserve"> </w:t>
      </w:r>
      <w:r w:rsidRPr="00FB0A1B">
        <w:rPr>
          <w:rFonts w:ascii="Arial MT" w:eastAsia="Arial MT" w:hAnsi="Arial MT" w:cs="Arial MT"/>
          <w:lang w:val="es-ES"/>
        </w:rPr>
        <w:t>compartan los principios de la marca y construyan una propuesta de valor común, cumpliendo</w:t>
      </w:r>
      <w:r w:rsidRPr="00FB0A1B">
        <w:rPr>
          <w:rFonts w:ascii="Arial MT" w:eastAsia="Arial MT" w:hAnsi="Arial MT" w:cs="Arial MT"/>
          <w:spacing w:val="1"/>
          <w:lang w:val="es-ES"/>
        </w:rPr>
        <w:t xml:space="preserve"> </w:t>
      </w:r>
      <w:r w:rsidRPr="00FB0A1B">
        <w:rPr>
          <w:rFonts w:ascii="Arial MT" w:eastAsia="Arial MT" w:hAnsi="Arial MT" w:cs="Arial MT"/>
          <w:lang w:val="es-ES"/>
        </w:rPr>
        <w:t>los</w:t>
      </w:r>
      <w:r w:rsidRPr="00FB0A1B">
        <w:rPr>
          <w:rFonts w:ascii="Arial MT" w:eastAsia="Arial MT" w:hAnsi="Arial MT" w:cs="Arial MT"/>
          <w:spacing w:val="-2"/>
          <w:lang w:val="es-ES"/>
        </w:rPr>
        <w:t xml:space="preserve"> </w:t>
      </w:r>
      <w:r w:rsidRPr="00FB0A1B">
        <w:rPr>
          <w:rFonts w:ascii="Arial MT" w:eastAsia="Arial MT" w:hAnsi="Arial MT" w:cs="Arial MT"/>
          <w:lang w:val="es-ES"/>
        </w:rPr>
        <w:t>requisitos</w:t>
      </w:r>
      <w:r w:rsidRPr="00FB0A1B">
        <w:rPr>
          <w:rFonts w:ascii="Arial MT" w:eastAsia="Arial MT" w:hAnsi="Arial MT" w:cs="Arial MT"/>
          <w:spacing w:val="-2"/>
          <w:lang w:val="es-ES"/>
        </w:rPr>
        <w:t xml:space="preserve"> </w:t>
      </w:r>
      <w:r w:rsidRPr="00FB0A1B">
        <w:rPr>
          <w:rFonts w:ascii="Arial MT" w:eastAsia="Arial MT" w:hAnsi="Arial MT" w:cs="Arial MT"/>
          <w:lang w:val="es-ES"/>
        </w:rPr>
        <w:t>que en</w:t>
      </w:r>
      <w:r w:rsidRPr="00FB0A1B">
        <w:rPr>
          <w:rFonts w:ascii="Arial MT" w:eastAsia="Arial MT" w:hAnsi="Arial MT" w:cs="Arial MT"/>
          <w:spacing w:val="-2"/>
          <w:lang w:val="es-ES"/>
        </w:rPr>
        <w:t xml:space="preserve"> </w:t>
      </w:r>
      <w:r w:rsidRPr="00FB0A1B">
        <w:rPr>
          <w:rFonts w:ascii="Arial MT" w:eastAsia="Arial MT" w:hAnsi="Arial MT" w:cs="Arial MT"/>
          <w:lang w:val="es-ES"/>
        </w:rPr>
        <w:t>este</w:t>
      </w:r>
      <w:r w:rsidRPr="00FB0A1B">
        <w:rPr>
          <w:rFonts w:ascii="Arial MT" w:eastAsia="Arial MT" w:hAnsi="Arial MT" w:cs="Arial MT"/>
          <w:spacing w:val="-2"/>
          <w:lang w:val="es-ES"/>
        </w:rPr>
        <w:t xml:space="preserve"> </w:t>
      </w:r>
      <w:r w:rsidRPr="00FB0A1B">
        <w:rPr>
          <w:rFonts w:ascii="Arial MT" w:eastAsia="Arial MT" w:hAnsi="Arial MT" w:cs="Arial MT"/>
          <w:lang w:val="es-ES"/>
        </w:rPr>
        <w:t>mismo</w:t>
      </w:r>
      <w:r w:rsidRPr="00FB0A1B">
        <w:rPr>
          <w:rFonts w:ascii="Arial MT" w:eastAsia="Arial MT" w:hAnsi="Arial MT" w:cs="Arial MT"/>
          <w:spacing w:val="-2"/>
          <w:lang w:val="es-ES"/>
        </w:rPr>
        <w:t xml:space="preserve"> </w:t>
      </w:r>
      <w:r w:rsidRPr="00FB0A1B">
        <w:rPr>
          <w:rFonts w:ascii="Arial MT" w:eastAsia="Arial MT" w:hAnsi="Arial MT" w:cs="Arial MT"/>
          <w:lang w:val="es-ES"/>
        </w:rPr>
        <w:t>documento</w:t>
      </w:r>
      <w:r w:rsidRPr="00FB0A1B">
        <w:rPr>
          <w:rFonts w:ascii="Arial MT" w:eastAsia="Arial MT" w:hAnsi="Arial MT" w:cs="Arial MT"/>
          <w:spacing w:val="-2"/>
          <w:lang w:val="es-ES"/>
        </w:rPr>
        <w:t xml:space="preserve"> </w:t>
      </w:r>
      <w:r w:rsidRPr="00FB0A1B">
        <w:rPr>
          <w:rFonts w:ascii="Arial MT" w:eastAsia="Arial MT" w:hAnsi="Arial MT" w:cs="Arial MT"/>
          <w:lang w:val="es-ES"/>
        </w:rPr>
        <w:t>se</w:t>
      </w:r>
      <w:r w:rsidRPr="00FB0A1B">
        <w:rPr>
          <w:rFonts w:ascii="Arial MT" w:eastAsia="Arial MT" w:hAnsi="Arial MT" w:cs="Arial MT"/>
          <w:spacing w:val="-1"/>
          <w:lang w:val="es-ES"/>
        </w:rPr>
        <w:t xml:space="preserve"> </w:t>
      </w:r>
      <w:r w:rsidRPr="00FB0A1B">
        <w:rPr>
          <w:rFonts w:ascii="Arial MT" w:eastAsia="Arial MT" w:hAnsi="Arial MT" w:cs="Arial MT"/>
          <w:lang w:val="es-ES"/>
        </w:rPr>
        <w:t>especifican.</w:t>
      </w:r>
    </w:p>
    <w:p w14:paraId="43AC9A1A"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4FA0BF4C" w14:textId="77777777" w:rsidR="00FB0A1B" w:rsidRPr="00FB0A1B" w:rsidRDefault="00FB0A1B" w:rsidP="00FB0A1B">
      <w:pPr>
        <w:widowControl w:val="0"/>
        <w:numPr>
          <w:ilvl w:val="0"/>
          <w:numId w:val="1"/>
        </w:numPr>
        <w:autoSpaceDE w:val="0"/>
        <w:autoSpaceDN w:val="0"/>
        <w:spacing w:after="0" w:line="240" w:lineRule="auto"/>
        <w:ind w:right="759"/>
        <w:jc w:val="both"/>
        <w:rPr>
          <w:rFonts w:ascii="Arial MT" w:eastAsia="Arial MT" w:hAnsi="Arial MT" w:cs="Arial MT"/>
          <w:b/>
          <w:bCs/>
          <w:lang w:val="es-ES"/>
        </w:rPr>
      </w:pPr>
      <w:r w:rsidRPr="00FB0A1B">
        <w:rPr>
          <w:rFonts w:ascii="Arial MT" w:eastAsia="Arial MT" w:hAnsi="Arial MT" w:cs="Arial MT"/>
          <w:b/>
          <w:bCs/>
          <w:lang w:val="es-ES"/>
        </w:rPr>
        <w:t>De la titularidad de la Marca MUNDO RURAL</w:t>
      </w:r>
    </w:p>
    <w:p w14:paraId="64D79701"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b/>
          <w:lang w:val="es-ES"/>
        </w:rPr>
      </w:pPr>
    </w:p>
    <w:p w14:paraId="3DC8FDBF"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Para efectos de este documento y todas las actividades asociadas el Titular de la Marca MUNDO RURAL es INDAP.</w:t>
      </w:r>
    </w:p>
    <w:p w14:paraId="62BB4FF1"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46F6BC4C"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INDAP, titular de la Marca, es el responsable del otorgamiento y cancelación de licencia, según lo que indica este documento.</w:t>
      </w:r>
    </w:p>
    <w:p w14:paraId="02A29118"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31A50542"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INDAP no se hace responsable por incumplimientos del licenciatario de la marca en la gestión con respecto a devoluciones y reclamos de productos vendidos en la tienda por parte de terceros. El licenciatario es el único responsable frente a terceros por las actividades que desarrolle en virtud de las autorizaciones contenidas en el contrato de licencia.</w:t>
      </w:r>
    </w:p>
    <w:p w14:paraId="22C79005"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5CECCE88" w14:textId="77777777" w:rsidR="00FB0A1B" w:rsidRPr="00FB0A1B" w:rsidRDefault="00FB0A1B" w:rsidP="00FB0A1B">
      <w:pPr>
        <w:widowControl w:val="0"/>
        <w:numPr>
          <w:ilvl w:val="0"/>
          <w:numId w:val="1"/>
        </w:numPr>
        <w:autoSpaceDE w:val="0"/>
        <w:autoSpaceDN w:val="0"/>
        <w:spacing w:after="0" w:line="240" w:lineRule="auto"/>
        <w:ind w:right="759"/>
        <w:jc w:val="both"/>
        <w:rPr>
          <w:rFonts w:ascii="Arial MT" w:eastAsia="Arial MT" w:hAnsi="Arial MT" w:cs="Arial MT"/>
          <w:b/>
          <w:bCs/>
          <w:lang w:val="es-ES"/>
        </w:rPr>
      </w:pPr>
      <w:r w:rsidRPr="00FB0A1B">
        <w:rPr>
          <w:rFonts w:ascii="Arial MT" w:eastAsia="Arial MT" w:hAnsi="Arial MT" w:cs="Arial MT"/>
          <w:b/>
          <w:bCs/>
          <w:lang w:val="es-ES"/>
        </w:rPr>
        <w:t>De la licencia de uso</w:t>
      </w:r>
    </w:p>
    <w:p w14:paraId="03BC1286"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b/>
          <w:lang w:val="es-ES"/>
        </w:rPr>
      </w:pPr>
    </w:p>
    <w:p w14:paraId="611F4D5C"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El Contrato de licencia suscrito por INDAP y el licenciatario, le otorga a este último la autorización de uso de la marca que es intransferible y está restringido al(los) punto(s) de venta(s) singularizados en el mismo. Además, se le autorizará para utilizar el conocimiento y los sistemas registrados en el Manual de Experiencia y Modelo de Atención de Tiendas.</w:t>
      </w:r>
    </w:p>
    <w:p w14:paraId="08E7A27C"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La licencia será entregada a quienes deseen ocupar la marca MUNDO RURAL, con los lineamientos y requisitos expuestos en este documento.</w:t>
      </w:r>
    </w:p>
    <w:p w14:paraId="39511D47"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77DD0967"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r w:rsidRPr="00FB0A1B">
        <w:rPr>
          <w:rFonts w:ascii="Arial MT" w:eastAsia="Arial MT" w:hAnsi="Arial MT" w:cs="Arial MT"/>
          <w:lang w:val="es-ES"/>
        </w:rPr>
        <w:t>Se establecerá a su vez un Reglamento básico de operación que definirá los procedimientos y tareas mínimas que debe ejecutar la Administración de la Tienda, con el objetivo de salvaguardar los intereses de sus mandantes, transparencia en la operación y asegurar un buen servicio a sus Clientes. Este Reglamento se deberá cumplir sin excepciones, considerando todos los ajustes y mejoras que se realicen en el ejercicio adjudicado en el marco del Programa de la Red de Tiendas Mundo Rural. Al momento del concurso, se informará de las condiciones especificadas en el Reglamento vigente en el momento, con el objetivo de que cada postulante en dicho proceso tenga claro los requerimientos asociados a la postulación al Programa de la Red de Tiendas Mundo Rural.</w:t>
      </w:r>
    </w:p>
    <w:p w14:paraId="75BEA1BC" w14:textId="77777777" w:rsidR="00FB0A1B" w:rsidRPr="00FB0A1B" w:rsidRDefault="00FB0A1B" w:rsidP="00FB0A1B">
      <w:pPr>
        <w:widowControl w:val="0"/>
        <w:autoSpaceDE w:val="0"/>
        <w:autoSpaceDN w:val="0"/>
        <w:spacing w:after="0" w:line="240" w:lineRule="auto"/>
        <w:ind w:left="940" w:right="759"/>
        <w:jc w:val="both"/>
        <w:rPr>
          <w:rFonts w:ascii="Arial MT" w:eastAsia="Arial MT" w:hAnsi="Arial MT" w:cs="Arial MT"/>
          <w:lang w:val="es-ES"/>
        </w:rPr>
      </w:pPr>
    </w:p>
    <w:p w14:paraId="2D4FAA1A" w14:textId="77777777" w:rsidR="00FB0A1B" w:rsidRPr="00FB0A1B" w:rsidRDefault="00FB0A1B" w:rsidP="00FB0A1B">
      <w:pPr>
        <w:widowControl w:val="0"/>
        <w:numPr>
          <w:ilvl w:val="0"/>
          <w:numId w:val="1"/>
        </w:numPr>
        <w:tabs>
          <w:tab w:val="left" w:pos="1298"/>
        </w:tabs>
        <w:autoSpaceDE w:val="0"/>
        <w:autoSpaceDN w:val="0"/>
        <w:spacing w:after="0" w:line="240" w:lineRule="auto"/>
        <w:contextualSpacing/>
        <w:outlineLvl w:val="1"/>
        <w:rPr>
          <w:rFonts w:ascii="Arial" w:eastAsia="Arial" w:hAnsi="Arial" w:cs="Arial"/>
          <w:b/>
          <w:bCs/>
          <w:lang w:val="es-ES"/>
        </w:rPr>
      </w:pPr>
      <w:r w:rsidRPr="00FB0A1B">
        <w:rPr>
          <w:rFonts w:ascii="Arial" w:eastAsia="Arial" w:hAnsi="Arial" w:cs="Arial"/>
          <w:b/>
          <w:bCs/>
          <w:lang w:val="es-ES"/>
        </w:rPr>
        <w:t>Modelo</w:t>
      </w:r>
      <w:r w:rsidRPr="00FB0A1B">
        <w:rPr>
          <w:rFonts w:ascii="Arial" w:eastAsia="Arial" w:hAnsi="Arial" w:cs="Arial"/>
          <w:b/>
          <w:bCs/>
          <w:spacing w:val="-1"/>
          <w:lang w:val="es-ES"/>
        </w:rPr>
        <w:t xml:space="preserve"> </w:t>
      </w:r>
      <w:r w:rsidRPr="00FB0A1B">
        <w:rPr>
          <w:rFonts w:ascii="Arial" w:eastAsia="Arial" w:hAnsi="Arial" w:cs="Arial"/>
          <w:b/>
          <w:bCs/>
          <w:lang w:val="es-ES"/>
        </w:rPr>
        <w:t>de</w:t>
      </w:r>
      <w:r w:rsidRPr="00FB0A1B">
        <w:rPr>
          <w:rFonts w:ascii="Arial" w:eastAsia="Arial" w:hAnsi="Arial" w:cs="Arial"/>
          <w:b/>
          <w:bCs/>
          <w:spacing w:val="-2"/>
          <w:lang w:val="es-ES"/>
        </w:rPr>
        <w:t xml:space="preserve"> </w:t>
      </w:r>
      <w:r w:rsidRPr="00FB0A1B">
        <w:rPr>
          <w:rFonts w:ascii="Arial" w:eastAsia="Arial" w:hAnsi="Arial" w:cs="Arial"/>
          <w:b/>
          <w:bCs/>
          <w:lang w:val="es-ES"/>
        </w:rPr>
        <w:t>negocio</w:t>
      </w:r>
      <w:r w:rsidRPr="00FB0A1B">
        <w:rPr>
          <w:rFonts w:ascii="Arial" w:eastAsia="Arial" w:hAnsi="Arial" w:cs="Arial"/>
          <w:b/>
          <w:bCs/>
          <w:spacing w:val="-1"/>
          <w:lang w:val="es-ES"/>
        </w:rPr>
        <w:t xml:space="preserve"> </w:t>
      </w:r>
      <w:r w:rsidRPr="00FB0A1B">
        <w:rPr>
          <w:rFonts w:ascii="Arial" w:eastAsia="Arial" w:hAnsi="Arial" w:cs="Arial"/>
          <w:b/>
          <w:bCs/>
          <w:lang w:val="es-ES"/>
        </w:rPr>
        <w:t>para</w:t>
      </w:r>
      <w:r w:rsidRPr="00FB0A1B">
        <w:rPr>
          <w:rFonts w:ascii="Arial" w:eastAsia="Arial" w:hAnsi="Arial" w:cs="Arial"/>
          <w:b/>
          <w:bCs/>
          <w:spacing w:val="-8"/>
          <w:lang w:val="es-ES"/>
        </w:rPr>
        <w:t xml:space="preserve"> </w:t>
      </w:r>
      <w:r w:rsidRPr="00FB0A1B">
        <w:rPr>
          <w:rFonts w:ascii="Arial" w:eastAsia="Arial" w:hAnsi="Arial" w:cs="Arial"/>
          <w:b/>
          <w:bCs/>
          <w:lang w:val="es-ES"/>
        </w:rPr>
        <w:t>la</w:t>
      </w:r>
      <w:r w:rsidRPr="00FB0A1B">
        <w:rPr>
          <w:rFonts w:ascii="Arial" w:eastAsia="Arial" w:hAnsi="Arial" w:cs="Arial"/>
          <w:b/>
          <w:bCs/>
          <w:spacing w:val="-3"/>
          <w:lang w:val="es-ES"/>
        </w:rPr>
        <w:t xml:space="preserve"> </w:t>
      </w:r>
      <w:r w:rsidRPr="00FB0A1B">
        <w:rPr>
          <w:rFonts w:ascii="Arial" w:eastAsia="Arial" w:hAnsi="Arial" w:cs="Arial"/>
          <w:b/>
          <w:bCs/>
          <w:lang w:val="es-ES"/>
        </w:rPr>
        <w:t>obtención</w:t>
      </w:r>
      <w:r w:rsidRPr="00FB0A1B">
        <w:rPr>
          <w:rFonts w:ascii="Arial" w:eastAsia="Arial" w:hAnsi="Arial" w:cs="Arial"/>
          <w:b/>
          <w:bCs/>
          <w:spacing w:val="-2"/>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la</w:t>
      </w:r>
      <w:r w:rsidRPr="00FB0A1B">
        <w:rPr>
          <w:rFonts w:ascii="Arial" w:eastAsia="Arial" w:hAnsi="Arial" w:cs="Arial"/>
          <w:b/>
          <w:bCs/>
          <w:spacing w:val="-2"/>
          <w:lang w:val="es-ES"/>
        </w:rPr>
        <w:t xml:space="preserve"> </w:t>
      </w:r>
      <w:r w:rsidRPr="00FB0A1B">
        <w:rPr>
          <w:rFonts w:ascii="Arial" w:eastAsia="Arial" w:hAnsi="Arial" w:cs="Arial"/>
          <w:b/>
          <w:bCs/>
          <w:lang w:val="es-ES"/>
        </w:rPr>
        <w:t>licencia</w:t>
      </w:r>
    </w:p>
    <w:p w14:paraId="643D6436" w14:textId="77777777" w:rsidR="00FB0A1B" w:rsidRPr="00FB0A1B" w:rsidRDefault="00FB0A1B" w:rsidP="00FB0A1B">
      <w:pPr>
        <w:widowControl w:val="0"/>
        <w:autoSpaceDE w:val="0"/>
        <w:autoSpaceDN w:val="0"/>
        <w:spacing w:before="5" w:after="0" w:line="240" w:lineRule="auto"/>
        <w:rPr>
          <w:rFonts w:ascii="Arial" w:eastAsia="Arial MT" w:hAnsi="Arial MT" w:cs="Arial MT"/>
          <w:b/>
          <w:sz w:val="28"/>
          <w:lang w:val="es-ES"/>
        </w:rPr>
      </w:pPr>
    </w:p>
    <w:p w14:paraId="223A515F" w14:textId="77777777" w:rsidR="00FB0A1B" w:rsidRPr="00FB0A1B" w:rsidRDefault="00FB0A1B" w:rsidP="00FB0A1B">
      <w:pPr>
        <w:widowControl w:val="0"/>
        <w:tabs>
          <w:tab w:val="left" w:pos="2020"/>
          <w:tab w:val="left" w:pos="2021"/>
        </w:tabs>
        <w:autoSpaceDE w:val="0"/>
        <w:autoSpaceDN w:val="0"/>
        <w:spacing w:after="0" w:line="240" w:lineRule="auto"/>
        <w:rPr>
          <w:rFonts w:ascii="Arial" w:eastAsia="Arial MT" w:hAnsi="Arial MT" w:cs="Arial MT"/>
          <w:b/>
          <w:lang w:val="es-ES"/>
        </w:rPr>
      </w:pPr>
      <w:r w:rsidRPr="00FB0A1B">
        <w:rPr>
          <w:rFonts w:ascii="Arial" w:eastAsia="Arial MT" w:hAnsi="Arial MT" w:cs="Arial MT"/>
          <w:b/>
          <w:lang w:val="es-ES"/>
        </w:rPr>
        <w:t xml:space="preserve">               4.1 Sobre</w:t>
      </w:r>
      <w:r w:rsidRPr="00FB0A1B">
        <w:rPr>
          <w:rFonts w:ascii="Arial" w:eastAsia="Arial MT" w:hAnsi="Arial MT" w:cs="Arial MT"/>
          <w:b/>
          <w:spacing w:val="-6"/>
          <w:lang w:val="es-ES"/>
        </w:rPr>
        <w:t xml:space="preserve"> </w:t>
      </w:r>
      <w:r w:rsidRPr="00FB0A1B">
        <w:rPr>
          <w:rFonts w:ascii="Arial" w:eastAsia="Arial MT" w:hAnsi="Arial MT" w:cs="Arial MT"/>
          <w:b/>
          <w:lang w:val="es-ES"/>
        </w:rPr>
        <w:t>la</w:t>
      </w:r>
      <w:r w:rsidRPr="00FB0A1B">
        <w:rPr>
          <w:rFonts w:ascii="Arial" w:eastAsia="Arial MT" w:hAnsi="Arial MT" w:cs="Arial MT"/>
          <w:b/>
          <w:spacing w:val="-3"/>
          <w:lang w:val="es-ES"/>
        </w:rPr>
        <w:t xml:space="preserve"> </w:t>
      </w:r>
      <w:r w:rsidRPr="00FB0A1B">
        <w:rPr>
          <w:rFonts w:ascii="Arial" w:eastAsia="Arial MT" w:hAnsi="Arial MT" w:cs="Arial MT"/>
          <w:b/>
          <w:lang w:val="es-ES"/>
        </w:rPr>
        <w:t>Imagen</w:t>
      </w:r>
    </w:p>
    <w:p w14:paraId="3250769D" w14:textId="77777777" w:rsidR="00FB0A1B" w:rsidRPr="00FB0A1B" w:rsidRDefault="00FB0A1B" w:rsidP="00FB0A1B">
      <w:pPr>
        <w:widowControl w:val="0"/>
        <w:autoSpaceDE w:val="0"/>
        <w:autoSpaceDN w:val="0"/>
        <w:spacing w:before="8" w:after="0" w:line="240" w:lineRule="auto"/>
        <w:rPr>
          <w:rFonts w:ascii="Arial" w:eastAsia="Arial MT" w:hAnsi="Arial MT" w:cs="Arial MT"/>
          <w:b/>
          <w:sz w:val="28"/>
          <w:lang w:val="es-ES"/>
        </w:rPr>
      </w:pPr>
    </w:p>
    <w:p w14:paraId="53E33B5A" w14:textId="77777777" w:rsidR="00FB0A1B" w:rsidRPr="00FB0A1B" w:rsidRDefault="00FB0A1B" w:rsidP="00FB0A1B">
      <w:pPr>
        <w:widowControl w:val="0"/>
        <w:autoSpaceDE w:val="0"/>
        <w:autoSpaceDN w:val="0"/>
        <w:spacing w:after="0" w:line="276" w:lineRule="auto"/>
        <w:ind w:left="940" w:right="802"/>
        <w:jc w:val="both"/>
        <w:rPr>
          <w:rFonts w:ascii="Arial MT" w:eastAsia="Arial MT" w:hAnsi="Arial MT" w:cs="Arial MT"/>
          <w:lang w:val="es-ES"/>
        </w:rPr>
      </w:pPr>
      <w:r w:rsidRPr="00FB0A1B">
        <w:rPr>
          <w:rFonts w:ascii="Arial MT" w:eastAsia="Arial MT" w:hAnsi="Arial MT" w:cs="Arial MT"/>
          <w:lang w:val="es-ES"/>
        </w:rPr>
        <w:t>Para cualquier utilización y aplicación de la identidad visual corporativa de la Marca INDAP</w:t>
      </w:r>
      <w:r w:rsidRPr="00FB0A1B">
        <w:rPr>
          <w:rFonts w:ascii="Arial MT" w:eastAsia="Arial MT" w:hAnsi="Arial MT" w:cs="Arial MT"/>
          <w:spacing w:val="1"/>
          <w:lang w:val="es-ES"/>
        </w:rPr>
        <w:t xml:space="preserve"> </w:t>
      </w:r>
      <w:r w:rsidRPr="00FB0A1B">
        <w:rPr>
          <w:rFonts w:ascii="Arial MT" w:eastAsia="Arial MT" w:hAnsi="Arial MT" w:cs="Arial MT"/>
          <w:lang w:val="es-ES"/>
        </w:rPr>
        <w:t>“Mundo</w:t>
      </w:r>
      <w:r w:rsidRPr="00FB0A1B">
        <w:rPr>
          <w:rFonts w:ascii="Arial MT" w:eastAsia="Arial MT" w:hAnsi="Arial MT" w:cs="Arial MT"/>
          <w:spacing w:val="-15"/>
          <w:lang w:val="es-ES"/>
        </w:rPr>
        <w:t xml:space="preserve"> </w:t>
      </w:r>
      <w:r w:rsidRPr="00FB0A1B">
        <w:rPr>
          <w:rFonts w:ascii="Arial MT" w:eastAsia="Arial MT" w:hAnsi="Arial MT" w:cs="Arial MT"/>
          <w:lang w:val="es-ES"/>
        </w:rPr>
        <w:t>Rural”,</w:t>
      </w:r>
      <w:r w:rsidRPr="00FB0A1B">
        <w:rPr>
          <w:rFonts w:ascii="Arial MT" w:eastAsia="Arial MT" w:hAnsi="Arial MT" w:cs="Arial MT"/>
          <w:spacing w:val="-15"/>
          <w:lang w:val="es-ES"/>
        </w:rPr>
        <w:t xml:space="preserve"> </w:t>
      </w:r>
      <w:r w:rsidRPr="00FB0A1B">
        <w:rPr>
          <w:rFonts w:ascii="Arial MT" w:eastAsia="Arial MT" w:hAnsi="Arial MT" w:cs="Arial MT"/>
          <w:lang w:val="es-ES"/>
        </w:rPr>
        <w:t>los</w:t>
      </w:r>
      <w:r w:rsidRPr="00FB0A1B">
        <w:rPr>
          <w:rFonts w:ascii="Arial MT" w:eastAsia="Arial MT" w:hAnsi="Arial MT" w:cs="Arial MT"/>
          <w:spacing w:val="-14"/>
          <w:lang w:val="es-ES"/>
        </w:rPr>
        <w:t xml:space="preserve"> </w:t>
      </w:r>
      <w:r w:rsidRPr="00FB0A1B">
        <w:rPr>
          <w:rFonts w:ascii="Arial MT" w:eastAsia="Arial MT" w:hAnsi="Arial MT" w:cs="Arial MT"/>
          <w:lang w:val="es-ES"/>
        </w:rPr>
        <w:t>interesados</w:t>
      </w:r>
      <w:r w:rsidRPr="00FB0A1B">
        <w:rPr>
          <w:rFonts w:ascii="Arial MT" w:eastAsia="Arial MT" w:hAnsi="Arial MT" w:cs="Arial MT"/>
          <w:spacing w:val="-14"/>
          <w:lang w:val="es-ES"/>
        </w:rPr>
        <w:t xml:space="preserve"> </w:t>
      </w:r>
      <w:r w:rsidRPr="00FB0A1B">
        <w:rPr>
          <w:rFonts w:ascii="Arial MT" w:eastAsia="Arial MT" w:hAnsi="Arial MT" w:cs="Arial MT"/>
          <w:lang w:val="es-ES"/>
        </w:rPr>
        <w:t>deberán</w:t>
      </w:r>
      <w:r w:rsidRPr="00FB0A1B">
        <w:rPr>
          <w:rFonts w:ascii="Arial MT" w:eastAsia="Arial MT" w:hAnsi="Arial MT" w:cs="Arial MT"/>
          <w:spacing w:val="-14"/>
          <w:lang w:val="es-ES"/>
        </w:rPr>
        <w:t xml:space="preserve"> </w:t>
      </w:r>
      <w:r w:rsidRPr="00FB0A1B">
        <w:rPr>
          <w:rFonts w:ascii="Arial MT" w:eastAsia="Arial MT" w:hAnsi="Arial MT" w:cs="Arial MT"/>
          <w:lang w:val="es-ES"/>
        </w:rPr>
        <w:t>ajustarse</w:t>
      </w:r>
      <w:r w:rsidRPr="00FB0A1B">
        <w:rPr>
          <w:rFonts w:ascii="Arial MT" w:eastAsia="Arial MT" w:hAnsi="Arial MT" w:cs="Arial MT"/>
          <w:spacing w:val="-14"/>
          <w:lang w:val="es-ES"/>
        </w:rPr>
        <w:t xml:space="preserve"> </w:t>
      </w:r>
      <w:r w:rsidRPr="00FB0A1B">
        <w:rPr>
          <w:rFonts w:ascii="Arial MT" w:eastAsia="Arial MT" w:hAnsi="Arial MT" w:cs="Arial MT"/>
          <w:lang w:val="es-ES"/>
        </w:rPr>
        <w:t>a</w:t>
      </w:r>
      <w:r w:rsidRPr="00FB0A1B">
        <w:rPr>
          <w:rFonts w:ascii="Arial MT" w:eastAsia="Arial MT" w:hAnsi="Arial MT" w:cs="Arial MT"/>
          <w:spacing w:val="-11"/>
          <w:lang w:val="es-ES"/>
        </w:rPr>
        <w:t xml:space="preserve"> </w:t>
      </w:r>
      <w:r w:rsidRPr="00FB0A1B">
        <w:rPr>
          <w:rFonts w:ascii="Arial MT" w:eastAsia="Arial MT" w:hAnsi="Arial MT" w:cs="Arial MT"/>
          <w:lang w:val="es-ES"/>
        </w:rPr>
        <w:t>lo</w:t>
      </w:r>
      <w:r w:rsidRPr="00FB0A1B">
        <w:rPr>
          <w:rFonts w:ascii="Arial MT" w:eastAsia="Arial MT" w:hAnsi="Arial MT" w:cs="Arial MT"/>
          <w:spacing w:val="-14"/>
          <w:lang w:val="es-ES"/>
        </w:rPr>
        <w:t xml:space="preserve"> </w:t>
      </w:r>
      <w:r w:rsidRPr="00FB0A1B">
        <w:rPr>
          <w:rFonts w:ascii="Arial MT" w:eastAsia="Arial MT" w:hAnsi="Arial MT" w:cs="Arial MT"/>
          <w:lang w:val="es-ES"/>
        </w:rPr>
        <w:t>indicado</w:t>
      </w:r>
      <w:r w:rsidRPr="00FB0A1B">
        <w:rPr>
          <w:rFonts w:ascii="Arial MT" w:eastAsia="Arial MT" w:hAnsi="Arial MT" w:cs="Arial MT"/>
          <w:spacing w:val="-15"/>
          <w:lang w:val="es-ES"/>
        </w:rPr>
        <w:t xml:space="preserve"> </w:t>
      </w:r>
      <w:r w:rsidRPr="00FB0A1B">
        <w:rPr>
          <w:rFonts w:ascii="Arial MT" w:eastAsia="Arial MT" w:hAnsi="Arial MT" w:cs="Arial MT"/>
          <w:lang w:val="es-ES"/>
        </w:rPr>
        <w:t>en</w:t>
      </w:r>
      <w:r w:rsidRPr="00FB0A1B">
        <w:rPr>
          <w:rFonts w:ascii="Arial MT" w:eastAsia="Arial MT" w:hAnsi="Arial MT" w:cs="Arial MT"/>
          <w:spacing w:val="-14"/>
          <w:lang w:val="es-ES"/>
        </w:rPr>
        <w:t xml:space="preserve"> </w:t>
      </w:r>
      <w:r w:rsidRPr="00FB0A1B">
        <w:rPr>
          <w:rFonts w:ascii="Arial MT" w:eastAsia="Arial MT" w:hAnsi="Arial MT" w:cs="Arial MT"/>
          <w:lang w:val="es-ES"/>
        </w:rPr>
        <w:t>el</w:t>
      </w:r>
      <w:r w:rsidRPr="00FB0A1B">
        <w:rPr>
          <w:rFonts w:ascii="Arial MT" w:eastAsia="Arial MT" w:hAnsi="Arial MT" w:cs="Arial MT"/>
          <w:spacing w:val="-13"/>
          <w:lang w:val="es-ES"/>
        </w:rPr>
        <w:t xml:space="preserve"> </w:t>
      </w:r>
      <w:r w:rsidRPr="00FB0A1B">
        <w:rPr>
          <w:rFonts w:ascii="Arial MT" w:eastAsia="Arial MT" w:hAnsi="Arial MT" w:cs="Arial MT"/>
          <w:lang w:val="es-ES"/>
        </w:rPr>
        <w:t>Manual</w:t>
      </w:r>
      <w:r w:rsidRPr="00FB0A1B">
        <w:rPr>
          <w:rFonts w:ascii="Arial MT" w:eastAsia="Arial MT" w:hAnsi="Arial MT" w:cs="Arial MT"/>
          <w:spacing w:val="-12"/>
          <w:lang w:val="es-ES"/>
        </w:rPr>
        <w:t xml:space="preserve"> </w:t>
      </w:r>
      <w:r w:rsidRPr="00FB0A1B">
        <w:rPr>
          <w:rFonts w:ascii="Arial MT" w:eastAsia="Arial MT" w:hAnsi="Arial MT" w:cs="Arial MT"/>
          <w:lang w:val="es-ES"/>
        </w:rPr>
        <w:t>de</w:t>
      </w:r>
      <w:r w:rsidRPr="00FB0A1B">
        <w:rPr>
          <w:rFonts w:ascii="Arial MT" w:eastAsia="Arial MT" w:hAnsi="Arial MT" w:cs="Arial MT"/>
          <w:spacing w:val="-14"/>
          <w:lang w:val="es-ES"/>
        </w:rPr>
        <w:t xml:space="preserve"> </w:t>
      </w:r>
      <w:r w:rsidRPr="00FB0A1B">
        <w:rPr>
          <w:rFonts w:ascii="Arial MT" w:eastAsia="Arial MT" w:hAnsi="Arial MT" w:cs="Arial MT"/>
          <w:lang w:val="es-ES"/>
        </w:rPr>
        <w:t>Normas</w:t>
      </w:r>
      <w:r w:rsidRPr="00FB0A1B">
        <w:rPr>
          <w:rFonts w:ascii="Arial MT" w:eastAsia="Arial MT" w:hAnsi="Arial MT" w:cs="Arial MT"/>
          <w:spacing w:val="-14"/>
          <w:lang w:val="es-ES"/>
        </w:rPr>
        <w:t xml:space="preserve"> </w:t>
      </w:r>
      <w:r w:rsidRPr="00FB0A1B">
        <w:rPr>
          <w:rFonts w:ascii="Arial MT" w:eastAsia="Arial MT" w:hAnsi="Arial MT" w:cs="Arial MT"/>
          <w:lang w:val="es-ES"/>
        </w:rPr>
        <w:t>Gráficas.</w:t>
      </w:r>
    </w:p>
    <w:p w14:paraId="4F68CF20" w14:textId="77777777" w:rsidR="00FB0A1B" w:rsidRPr="00FB0A1B" w:rsidRDefault="00FB0A1B" w:rsidP="00FB0A1B">
      <w:pPr>
        <w:widowControl w:val="0"/>
        <w:autoSpaceDE w:val="0"/>
        <w:autoSpaceDN w:val="0"/>
        <w:spacing w:before="6" w:after="0" w:line="240" w:lineRule="auto"/>
        <w:rPr>
          <w:rFonts w:ascii="Arial MT" w:eastAsia="Arial MT" w:hAnsi="Arial MT" w:cs="Arial MT"/>
          <w:sz w:val="21"/>
          <w:lang w:val="es-ES"/>
        </w:rPr>
      </w:pPr>
    </w:p>
    <w:p w14:paraId="02DED9E4" w14:textId="77777777" w:rsidR="00FB0A1B" w:rsidRPr="00FB0A1B" w:rsidRDefault="00FB0A1B" w:rsidP="00FB0A1B">
      <w:pPr>
        <w:widowControl w:val="0"/>
        <w:tabs>
          <w:tab w:val="left" w:pos="2020"/>
          <w:tab w:val="left" w:pos="2021"/>
        </w:tabs>
        <w:autoSpaceDE w:val="0"/>
        <w:autoSpaceDN w:val="0"/>
        <w:spacing w:after="0" w:line="240" w:lineRule="auto"/>
        <w:outlineLvl w:val="1"/>
        <w:rPr>
          <w:rFonts w:ascii="Arial" w:eastAsia="Arial" w:hAnsi="Arial" w:cs="Arial"/>
          <w:b/>
          <w:bCs/>
          <w:lang w:val="es-ES"/>
        </w:rPr>
      </w:pPr>
      <w:r w:rsidRPr="00FB0A1B">
        <w:rPr>
          <w:rFonts w:ascii="Arial" w:eastAsia="Arial" w:hAnsi="Arial" w:cs="Arial"/>
          <w:b/>
          <w:bCs/>
          <w:lang w:val="es-ES"/>
        </w:rPr>
        <w:t xml:space="preserve">                4.2 Sobre</w:t>
      </w:r>
      <w:r w:rsidRPr="00FB0A1B">
        <w:rPr>
          <w:rFonts w:ascii="Arial" w:eastAsia="Arial" w:hAnsi="Arial" w:cs="Arial"/>
          <w:b/>
          <w:bCs/>
          <w:spacing w:val="-5"/>
          <w:lang w:val="es-ES"/>
        </w:rPr>
        <w:t xml:space="preserve"> </w:t>
      </w:r>
      <w:r w:rsidRPr="00FB0A1B">
        <w:rPr>
          <w:rFonts w:ascii="Arial" w:eastAsia="Arial" w:hAnsi="Arial" w:cs="Arial"/>
          <w:b/>
          <w:bCs/>
          <w:lang w:val="es-ES"/>
        </w:rPr>
        <w:t>la</w:t>
      </w:r>
      <w:r w:rsidRPr="00FB0A1B">
        <w:rPr>
          <w:rFonts w:ascii="Arial" w:eastAsia="Arial" w:hAnsi="Arial" w:cs="Arial"/>
          <w:b/>
          <w:bCs/>
          <w:spacing w:val="-2"/>
          <w:lang w:val="es-ES"/>
        </w:rPr>
        <w:t xml:space="preserve"> </w:t>
      </w:r>
      <w:r w:rsidRPr="00FB0A1B">
        <w:rPr>
          <w:rFonts w:ascii="Arial" w:eastAsia="Arial" w:hAnsi="Arial" w:cs="Arial"/>
          <w:b/>
          <w:bCs/>
          <w:lang w:val="es-ES"/>
        </w:rPr>
        <w:t>Propuesta</w:t>
      </w:r>
      <w:r w:rsidRPr="00FB0A1B">
        <w:rPr>
          <w:rFonts w:ascii="Arial" w:eastAsia="Arial" w:hAnsi="Arial" w:cs="Arial"/>
          <w:b/>
          <w:bCs/>
          <w:spacing w:val="-3"/>
          <w:lang w:val="es-ES"/>
        </w:rPr>
        <w:t xml:space="preserve"> </w:t>
      </w:r>
      <w:r w:rsidRPr="00FB0A1B">
        <w:rPr>
          <w:rFonts w:ascii="Arial" w:eastAsia="Arial" w:hAnsi="Arial" w:cs="Arial"/>
          <w:b/>
          <w:bCs/>
          <w:lang w:val="es-ES"/>
        </w:rPr>
        <w:t>de</w:t>
      </w:r>
      <w:r w:rsidRPr="00FB0A1B">
        <w:rPr>
          <w:rFonts w:ascii="Arial" w:eastAsia="Arial" w:hAnsi="Arial" w:cs="Arial"/>
          <w:b/>
          <w:bCs/>
          <w:spacing w:val="-1"/>
          <w:lang w:val="es-ES"/>
        </w:rPr>
        <w:t xml:space="preserve"> </w:t>
      </w:r>
      <w:r w:rsidRPr="00FB0A1B">
        <w:rPr>
          <w:rFonts w:ascii="Arial" w:eastAsia="Arial" w:hAnsi="Arial" w:cs="Arial"/>
          <w:b/>
          <w:bCs/>
          <w:lang w:val="es-ES"/>
        </w:rPr>
        <w:t>Valor</w:t>
      </w:r>
      <w:r w:rsidRPr="00FB0A1B">
        <w:rPr>
          <w:rFonts w:ascii="Arial" w:eastAsia="Arial" w:hAnsi="Arial" w:cs="Arial"/>
          <w:b/>
          <w:bCs/>
          <w:spacing w:val="-3"/>
          <w:lang w:val="es-ES"/>
        </w:rPr>
        <w:t xml:space="preserve"> </w:t>
      </w:r>
      <w:r w:rsidRPr="00FB0A1B">
        <w:rPr>
          <w:rFonts w:ascii="Arial" w:eastAsia="Arial" w:hAnsi="Arial" w:cs="Arial"/>
          <w:b/>
          <w:bCs/>
          <w:lang w:val="es-ES"/>
        </w:rPr>
        <w:t>Común</w:t>
      </w:r>
    </w:p>
    <w:p w14:paraId="3A59BC72" w14:textId="77777777" w:rsidR="00FB0A1B" w:rsidRPr="00FB0A1B" w:rsidRDefault="00FB0A1B" w:rsidP="00FB0A1B">
      <w:pPr>
        <w:widowControl w:val="0"/>
        <w:autoSpaceDE w:val="0"/>
        <w:autoSpaceDN w:val="0"/>
        <w:spacing w:before="10" w:after="0" w:line="240" w:lineRule="auto"/>
        <w:rPr>
          <w:rFonts w:ascii="Arial" w:eastAsia="Arial MT" w:hAnsi="Arial MT" w:cs="Arial MT"/>
          <w:b/>
          <w:sz w:val="28"/>
          <w:lang w:val="es-ES"/>
        </w:rPr>
      </w:pPr>
    </w:p>
    <w:p w14:paraId="1F9F393C" w14:textId="77777777" w:rsidR="00FB0A1B" w:rsidRPr="00FB0A1B" w:rsidRDefault="00FB0A1B" w:rsidP="00FB0A1B">
      <w:pPr>
        <w:widowControl w:val="0"/>
        <w:autoSpaceDE w:val="0"/>
        <w:autoSpaceDN w:val="0"/>
        <w:spacing w:after="0" w:line="240" w:lineRule="auto"/>
        <w:ind w:left="940" w:right="758"/>
        <w:jc w:val="both"/>
        <w:rPr>
          <w:rFonts w:ascii="Arial" w:eastAsia="Arial MT" w:hAnsi="Arial" w:cs="Arial"/>
          <w:lang w:val="es-ES"/>
        </w:rPr>
      </w:pPr>
      <w:r w:rsidRPr="00FB0A1B">
        <w:rPr>
          <w:rFonts w:ascii="Arial" w:eastAsia="Arial MT" w:hAnsi="Arial" w:cs="Arial"/>
          <w:lang w:val="es-ES"/>
        </w:rPr>
        <w:t>Cada punto de venta que utilice la Marca Mundo Rural, debe ser un puente entre el mundo</w:t>
      </w:r>
      <w:r w:rsidRPr="00FB0A1B">
        <w:rPr>
          <w:rFonts w:ascii="Arial" w:eastAsia="Arial MT" w:hAnsi="Arial" w:cs="Arial"/>
          <w:spacing w:val="1"/>
          <w:lang w:val="es-ES"/>
        </w:rPr>
        <w:t xml:space="preserve"> </w:t>
      </w:r>
      <w:r w:rsidRPr="00FB0A1B">
        <w:rPr>
          <w:rFonts w:ascii="Arial" w:eastAsia="Arial MT" w:hAnsi="Arial" w:cs="Arial"/>
          <w:lang w:val="es-ES"/>
        </w:rPr>
        <w:t xml:space="preserve">campesino y la ciudadanía, ofreciendo un producto y una </w:t>
      </w:r>
      <w:r w:rsidRPr="00FB0A1B">
        <w:rPr>
          <w:rFonts w:ascii="Arial" w:eastAsia="Arial MT" w:hAnsi="Arial" w:cs="Arial"/>
          <w:lang w:val="es-ES"/>
        </w:rPr>
        <w:lastRenderedPageBreak/>
        <w:t>experiencia de compra cercana a lo</w:t>
      </w:r>
      <w:r w:rsidRPr="00FB0A1B">
        <w:rPr>
          <w:rFonts w:ascii="Arial" w:eastAsia="Arial MT" w:hAnsi="Arial" w:cs="Arial"/>
          <w:spacing w:val="1"/>
          <w:lang w:val="es-ES"/>
        </w:rPr>
        <w:t xml:space="preserve"> </w:t>
      </w:r>
      <w:r w:rsidRPr="00FB0A1B">
        <w:rPr>
          <w:rFonts w:ascii="Arial" w:eastAsia="Arial MT" w:hAnsi="Arial" w:cs="Arial"/>
          <w:lang w:val="es-ES"/>
        </w:rPr>
        <w:t>campesino. Las directrices que establecen la experiencia de compra, están especificadas en el</w:t>
      </w:r>
      <w:r w:rsidRPr="00FB0A1B">
        <w:rPr>
          <w:rFonts w:ascii="Arial" w:eastAsia="Arial MT" w:hAnsi="Arial" w:cs="Arial"/>
          <w:spacing w:val="1"/>
          <w:lang w:val="es-ES"/>
        </w:rPr>
        <w:t xml:space="preserve"> </w:t>
      </w:r>
      <w:r w:rsidRPr="00FB0A1B">
        <w:rPr>
          <w:rFonts w:ascii="Arial" w:eastAsia="Arial MT" w:hAnsi="Arial" w:cs="Arial"/>
          <w:i/>
          <w:lang w:val="es-ES"/>
        </w:rPr>
        <w:t>Manual de</w:t>
      </w:r>
      <w:r w:rsidRPr="00FB0A1B">
        <w:rPr>
          <w:rFonts w:ascii="Arial" w:eastAsia="Arial MT" w:hAnsi="Arial" w:cs="Arial"/>
          <w:i/>
          <w:spacing w:val="-1"/>
          <w:lang w:val="es-ES"/>
        </w:rPr>
        <w:t xml:space="preserve"> </w:t>
      </w:r>
      <w:r w:rsidRPr="00FB0A1B">
        <w:rPr>
          <w:rFonts w:ascii="Arial" w:eastAsia="Arial MT" w:hAnsi="Arial" w:cs="Arial"/>
          <w:i/>
          <w:lang w:val="es-ES"/>
        </w:rPr>
        <w:t>Experiencia</w:t>
      </w:r>
      <w:r w:rsidRPr="00FB0A1B">
        <w:rPr>
          <w:rFonts w:ascii="Arial" w:eastAsia="Arial MT" w:hAnsi="Arial" w:cs="Arial"/>
          <w:i/>
          <w:spacing w:val="-1"/>
          <w:lang w:val="es-ES"/>
        </w:rPr>
        <w:t xml:space="preserve"> </w:t>
      </w:r>
      <w:r w:rsidRPr="00FB0A1B">
        <w:rPr>
          <w:rFonts w:ascii="Arial" w:eastAsia="Arial MT" w:hAnsi="Arial" w:cs="Arial"/>
          <w:i/>
          <w:lang w:val="es-ES"/>
        </w:rPr>
        <w:t>y</w:t>
      </w:r>
      <w:r w:rsidRPr="00FB0A1B">
        <w:rPr>
          <w:rFonts w:ascii="Arial" w:eastAsia="Arial MT" w:hAnsi="Arial" w:cs="Arial"/>
          <w:i/>
          <w:spacing w:val="-4"/>
          <w:lang w:val="es-ES"/>
        </w:rPr>
        <w:t xml:space="preserve"> </w:t>
      </w:r>
      <w:r w:rsidRPr="00FB0A1B">
        <w:rPr>
          <w:rFonts w:ascii="Arial" w:eastAsia="Arial MT" w:hAnsi="Arial" w:cs="Arial"/>
          <w:i/>
          <w:lang w:val="es-ES"/>
        </w:rPr>
        <w:t>Modelo</w:t>
      </w:r>
      <w:r w:rsidRPr="00FB0A1B">
        <w:rPr>
          <w:rFonts w:ascii="Arial" w:eastAsia="Arial MT" w:hAnsi="Arial" w:cs="Arial"/>
          <w:i/>
          <w:spacing w:val="-1"/>
          <w:lang w:val="es-ES"/>
        </w:rPr>
        <w:t xml:space="preserve"> </w:t>
      </w:r>
      <w:r w:rsidRPr="00FB0A1B">
        <w:rPr>
          <w:rFonts w:ascii="Arial" w:eastAsia="Arial MT" w:hAnsi="Arial" w:cs="Arial"/>
          <w:i/>
          <w:lang w:val="es-ES"/>
        </w:rPr>
        <w:t>de</w:t>
      </w:r>
      <w:r w:rsidRPr="00FB0A1B">
        <w:rPr>
          <w:rFonts w:ascii="Arial" w:eastAsia="Arial MT" w:hAnsi="Arial" w:cs="Arial"/>
          <w:i/>
          <w:spacing w:val="-2"/>
          <w:lang w:val="es-ES"/>
        </w:rPr>
        <w:t xml:space="preserve"> </w:t>
      </w:r>
      <w:r w:rsidRPr="00FB0A1B">
        <w:rPr>
          <w:rFonts w:ascii="Arial" w:eastAsia="Arial MT" w:hAnsi="Arial" w:cs="Arial"/>
          <w:i/>
          <w:lang w:val="es-ES"/>
        </w:rPr>
        <w:t>Atención</w:t>
      </w:r>
      <w:r w:rsidRPr="00FB0A1B">
        <w:rPr>
          <w:rFonts w:ascii="Arial" w:eastAsia="Arial MT" w:hAnsi="Arial" w:cs="Arial"/>
          <w:i/>
          <w:spacing w:val="-1"/>
          <w:lang w:val="es-ES"/>
        </w:rPr>
        <w:t xml:space="preserve"> </w:t>
      </w:r>
      <w:r w:rsidRPr="00FB0A1B">
        <w:rPr>
          <w:rFonts w:ascii="Arial" w:eastAsia="Arial MT" w:hAnsi="Arial" w:cs="Arial"/>
          <w:i/>
          <w:lang w:val="es-ES"/>
        </w:rPr>
        <w:t>de</w:t>
      </w:r>
      <w:r w:rsidRPr="00FB0A1B">
        <w:rPr>
          <w:rFonts w:ascii="Arial" w:eastAsia="Arial MT" w:hAnsi="Arial" w:cs="Arial"/>
          <w:i/>
          <w:spacing w:val="-1"/>
          <w:lang w:val="es-ES"/>
        </w:rPr>
        <w:t xml:space="preserve"> </w:t>
      </w:r>
      <w:r w:rsidRPr="00FB0A1B">
        <w:rPr>
          <w:rFonts w:ascii="Arial" w:eastAsia="Arial MT" w:hAnsi="Arial" w:cs="Arial"/>
          <w:i/>
          <w:lang w:val="es-ES"/>
        </w:rPr>
        <w:t>Tiendas</w:t>
      </w:r>
      <w:r w:rsidRPr="00FB0A1B">
        <w:rPr>
          <w:rFonts w:ascii="Arial" w:eastAsia="Arial MT" w:hAnsi="Arial" w:cs="Arial"/>
          <w:lang w:val="es-ES"/>
        </w:rPr>
        <w:t>.</w:t>
      </w:r>
    </w:p>
    <w:p w14:paraId="3A6378C8" w14:textId="77777777" w:rsidR="00FB0A1B" w:rsidRPr="00FB0A1B" w:rsidRDefault="00FB0A1B" w:rsidP="00FB0A1B">
      <w:pPr>
        <w:widowControl w:val="0"/>
        <w:autoSpaceDE w:val="0"/>
        <w:autoSpaceDN w:val="0"/>
        <w:spacing w:before="4" w:after="0" w:line="240" w:lineRule="auto"/>
        <w:jc w:val="both"/>
        <w:rPr>
          <w:rFonts w:ascii="Arial" w:eastAsia="Arial MT" w:hAnsi="Arial" w:cs="Arial"/>
          <w:sz w:val="25"/>
          <w:lang w:val="es-ES"/>
        </w:rPr>
      </w:pPr>
    </w:p>
    <w:p w14:paraId="151D5D29"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Para que la oferta de todas las tiendas tenga la misma identidad, que le da sentido a la red de</w:t>
      </w:r>
      <w:r w:rsidRPr="00FB0A1B">
        <w:rPr>
          <w:rFonts w:ascii="Arial" w:eastAsia="Arial MT" w:hAnsi="Arial" w:cs="Arial"/>
          <w:spacing w:val="1"/>
          <w:lang w:val="es-ES"/>
        </w:rPr>
        <w:t xml:space="preserve"> </w:t>
      </w:r>
      <w:r w:rsidRPr="00FB0A1B">
        <w:rPr>
          <w:rFonts w:ascii="Arial" w:eastAsia="Arial MT" w:hAnsi="Arial" w:cs="Arial"/>
          <w:lang w:val="es-ES"/>
        </w:rPr>
        <w:t>tiendas,</w:t>
      </w:r>
      <w:r w:rsidRPr="00FB0A1B">
        <w:rPr>
          <w:rFonts w:ascii="Arial" w:eastAsia="Arial MT" w:hAnsi="Arial" w:cs="Arial"/>
          <w:spacing w:val="-5"/>
          <w:lang w:val="es-ES"/>
        </w:rPr>
        <w:t xml:space="preserve"> </w:t>
      </w:r>
      <w:r w:rsidRPr="00FB0A1B">
        <w:rPr>
          <w:rFonts w:ascii="Arial" w:eastAsia="Arial MT" w:hAnsi="Arial" w:cs="Arial"/>
          <w:lang w:val="es-ES"/>
        </w:rPr>
        <w:t>el licenciatario estará</w:t>
      </w:r>
      <w:r w:rsidRPr="00FB0A1B">
        <w:rPr>
          <w:rFonts w:ascii="Arial" w:eastAsia="Arial MT" w:hAnsi="Arial" w:cs="Arial"/>
          <w:spacing w:val="-5"/>
          <w:lang w:val="es-ES"/>
        </w:rPr>
        <w:t xml:space="preserve"> </w:t>
      </w:r>
      <w:r w:rsidRPr="00FB0A1B">
        <w:rPr>
          <w:rFonts w:ascii="Arial" w:eastAsia="Arial MT" w:hAnsi="Arial" w:cs="Arial"/>
          <w:lang w:val="es-ES"/>
        </w:rPr>
        <w:t>obligado</w:t>
      </w:r>
      <w:r w:rsidRPr="00FB0A1B">
        <w:rPr>
          <w:rFonts w:ascii="Arial" w:eastAsia="Arial MT" w:hAnsi="Arial" w:cs="Arial"/>
          <w:spacing w:val="-1"/>
          <w:lang w:val="es-ES"/>
        </w:rPr>
        <w:t xml:space="preserve"> </w:t>
      </w:r>
      <w:r w:rsidRPr="00FB0A1B">
        <w:rPr>
          <w:rFonts w:ascii="Arial" w:eastAsia="Arial MT" w:hAnsi="Arial" w:cs="Arial"/>
          <w:lang w:val="es-ES"/>
        </w:rPr>
        <w:t>a</w:t>
      </w:r>
      <w:r w:rsidRPr="00FB0A1B">
        <w:rPr>
          <w:rFonts w:ascii="Arial" w:eastAsia="Arial MT" w:hAnsi="Arial" w:cs="Arial"/>
          <w:spacing w:val="-2"/>
          <w:lang w:val="es-ES"/>
        </w:rPr>
        <w:t xml:space="preserve"> </w:t>
      </w:r>
      <w:r w:rsidRPr="00FB0A1B">
        <w:rPr>
          <w:rFonts w:ascii="Arial" w:eastAsia="Arial MT" w:hAnsi="Arial" w:cs="Arial"/>
          <w:lang w:val="es-ES"/>
        </w:rPr>
        <w:t>cumplir</w:t>
      </w:r>
      <w:r w:rsidRPr="00FB0A1B">
        <w:rPr>
          <w:rFonts w:ascii="Arial" w:eastAsia="Arial MT" w:hAnsi="Arial" w:cs="Arial"/>
          <w:spacing w:val="-4"/>
          <w:lang w:val="es-ES"/>
        </w:rPr>
        <w:t xml:space="preserve"> </w:t>
      </w:r>
      <w:r w:rsidRPr="00FB0A1B">
        <w:rPr>
          <w:rFonts w:ascii="Arial" w:eastAsia="Arial MT" w:hAnsi="Arial" w:cs="Arial"/>
          <w:lang w:val="es-ES"/>
        </w:rPr>
        <w:t>las</w:t>
      </w:r>
      <w:r w:rsidRPr="00FB0A1B">
        <w:rPr>
          <w:rFonts w:ascii="Arial" w:eastAsia="Arial MT" w:hAnsi="Arial" w:cs="Arial"/>
          <w:spacing w:val="-2"/>
          <w:lang w:val="es-ES"/>
        </w:rPr>
        <w:t xml:space="preserve"> </w:t>
      </w:r>
      <w:r w:rsidRPr="00FB0A1B">
        <w:rPr>
          <w:rFonts w:ascii="Arial" w:eastAsia="Arial MT" w:hAnsi="Arial" w:cs="Arial"/>
          <w:lang w:val="es-ES"/>
        </w:rPr>
        <w:t>siguientes</w:t>
      </w:r>
      <w:r w:rsidRPr="00FB0A1B">
        <w:rPr>
          <w:rFonts w:ascii="Arial" w:eastAsia="Arial MT" w:hAnsi="Arial" w:cs="Arial"/>
          <w:spacing w:val="-2"/>
          <w:lang w:val="es-ES"/>
        </w:rPr>
        <w:t xml:space="preserve"> </w:t>
      </w:r>
      <w:r w:rsidRPr="00FB0A1B">
        <w:rPr>
          <w:rFonts w:ascii="Arial" w:eastAsia="Arial MT" w:hAnsi="Arial" w:cs="Arial"/>
          <w:lang w:val="es-ES"/>
        </w:rPr>
        <w:t>condiciones:</w:t>
      </w:r>
    </w:p>
    <w:p w14:paraId="228BB2D5" w14:textId="77777777" w:rsidR="00FB0A1B" w:rsidRPr="00FB0A1B" w:rsidRDefault="00FB0A1B" w:rsidP="00FB0A1B">
      <w:pPr>
        <w:widowControl w:val="0"/>
        <w:autoSpaceDE w:val="0"/>
        <w:autoSpaceDN w:val="0"/>
        <w:spacing w:after="0" w:line="276" w:lineRule="auto"/>
        <w:ind w:right="768"/>
        <w:jc w:val="both"/>
        <w:rPr>
          <w:rFonts w:ascii="Arial" w:eastAsia="Arial MT" w:hAnsi="Arial" w:cs="Arial"/>
          <w:lang w:val="es-ES"/>
        </w:rPr>
      </w:pPr>
    </w:p>
    <w:p w14:paraId="64584D0C"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 xml:space="preserve">- Al menos un </w:t>
      </w:r>
      <w:r w:rsidRPr="00271DD5">
        <w:rPr>
          <w:rFonts w:ascii="Arial" w:eastAsia="Arial MT" w:hAnsi="Arial" w:cs="Arial"/>
          <w:highlight w:val="yellow"/>
          <w:lang w:val="es-ES"/>
        </w:rPr>
        <w:t>75% productos</w:t>
      </w:r>
      <w:r w:rsidRPr="00FB0A1B">
        <w:rPr>
          <w:rFonts w:ascii="Arial" w:eastAsia="Arial MT" w:hAnsi="Arial" w:cs="Arial"/>
          <w:lang w:val="es-ES"/>
        </w:rPr>
        <w:t xml:space="preserve"> expuestos debe ser producida por </w:t>
      </w:r>
      <w:r w:rsidRPr="00271DD5">
        <w:rPr>
          <w:rFonts w:ascii="Arial" w:eastAsia="Arial MT" w:hAnsi="Arial" w:cs="Arial"/>
          <w:highlight w:val="yellow"/>
          <w:lang w:val="es-ES"/>
        </w:rPr>
        <w:t>usuarios y usuarias INDAP.</w:t>
      </w:r>
    </w:p>
    <w:p w14:paraId="2A90C3FD"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 xml:space="preserve">- El </w:t>
      </w:r>
      <w:r w:rsidRPr="00271DD5">
        <w:rPr>
          <w:rFonts w:ascii="Arial" w:eastAsia="Arial MT" w:hAnsi="Arial" w:cs="Arial"/>
          <w:highlight w:val="yellow"/>
          <w:lang w:val="es-ES"/>
        </w:rPr>
        <w:t>25% restante</w:t>
      </w:r>
      <w:r w:rsidRPr="00FB0A1B">
        <w:rPr>
          <w:rFonts w:ascii="Arial" w:eastAsia="Arial MT" w:hAnsi="Arial" w:cs="Arial"/>
          <w:lang w:val="es-ES"/>
        </w:rPr>
        <w:t xml:space="preserve"> de productos sólo podrá ser producido por micro o pequeñas empresas nacionales </w:t>
      </w:r>
      <w:r w:rsidRPr="00271DD5">
        <w:rPr>
          <w:rFonts w:ascii="Arial" w:eastAsia="Arial MT" w:hAnsi="Arial" w:cs="Arial"/>
          <w:highlight w:val="yellow"/>
          <w:lang w:val="es-ES"/>
        </w:rPr>
        <w:t>(MIPES), Empresas B o campesinos y campesinas de otros países.</w:t>
      </w:r>
    </w:p>
    <w:p w14:paraId="0EBB99B4"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 xml:space="preserve">- Cada Punto de Venta deberá ofrecer </w:t>
      </w:r>
      <w:r w:rsidRPr="00271DD5">
        <w:rPr>
          <w:rFonts w:ascii="Arial" w:eastAsia="Arial MT" w:hAnsi="Arial" w:cs="Arial"/>
          <w:highlight w:val="yellow"/>
          <w:lang w:val="es-ES"/>
        </w:rPr>
        <w:t>productos con Sello Manos Campesinas</w:t>
      </w:r>
      <w:r w:rsidRPr="00FB0A1B">
        <w:rPr>
          <w:rFonts w:ascii="Arial" w:eastAsia="Arial MT" w:hAnsi="Arial" w:cs="Arial"/>
          <w:lang w:val="es-ES"/>
        </w:rPr>
        <w:t xml:space="preserve"> en un sector destacado de la tienda y se deberá darle </w:t>
      </w:r>
      <w:r w:rsidRPr="00271DD5">
        <w:rPr>
          <w:rFonts w:ascii="Arial" w:eastAsia="Arial MT" w:hAnsi="Arial" w:cs="Arial"/>
          <w:highlight w:val="yellow"/>
          <w:lang w:val="es-ES"/>
        </w:rPr>
        <w:t>prioridad a la compra de estos productos</w:t>
      </w:r>
      <w:r w:rsidRPr="00FB0A1B">
        <w:rPr>
          <w:rFonts w:ascii="Arial" w:eastAsia="Arial MT" w:hAnsi="Arial" w:cs="Arial"/>
          <w:lang w:val="es-ES"/>
        </w:rPr>
        <w:t>.</w:t>
      </w:r>
    </w:p>
    <w:p w14:paraId="4E044B3B"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 xml:space="preserve">- Todos los </w:t>
      </w:r>
      <w:r w:rsidRPr="00271DD5">
        <w:rPr>
          <w:rFonts w:ascii="Arial" w:eastAsia="Arial MT" w:hAnsi="Arial" w:cs="Arial"/>
          <w:highlight w:val="yellow"/>
          <w:lang w:val="es-ES"/>
        </w:rPr>
        <w:t>proveedores</w:t>
      </w:r>
      <w:r w:rsidRPr="00FB0A1B">
        <w:rPr>
          <w:rFonts w:ascii="Arial" w:eastAsia="Arial MT" w:hAnsi="Arial" w:cs="Arial"/>
          <w:lang w:val="es-ES"/>
        </w:rPr>
        <w:t xml:space="preserve"> de productos campesinos deberán estar </w:t>
      </w:r>
      <w:r w:rsidRPr="00271DD5">
        <w:rPr>
          <w:rFonts w:ascii="Arial" w:eastAsia="Arial MT" w:hAnsi="Arial" w:cs="Arial"/>
          <w:highlight w:val="yellow"/>
          <w:lang w:val="es-ES"/>
        </w:rPr>
        <w:t>registrados en el Catálogo de Proveedores de la Agricultura Familiar Campesina gestionado por INDAP</w:t>
      </w:r>
      <w:r w:rsidRPr="00FB0A1B">
        <w:rPr>
          <w:rFonts w:ascii="Arial" w:eastAsia="Arial MT" w:hAnsi="Arial" w:cs="Arial"/>
          <w:lang w:val="es-ES"/>
        </w:rPr>
        <w:t>. Para registrarlos se deberá enviar a INDAP los antecedentes del productor y los productos que venderá, los cuales serán revisados, admitidos o rechazados, como proveedores de la TMR. Estos proveedores deberán cumplir con los mínimos legales, tributarios y sanitarios para comercializar.</w:t>
      </w:r>
    </w:p>
    <w:p w14:paraId="15C70328"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0ED0DE84"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7DF51E47" w14:textId="77777777" w:rsidR="00FB0A1B" w:rsidRPr="00FB0A1B" w:rsidRDefault="00FB0A1B" w:rsidP="00FB0A1B">
      <w:pPr>
        <w:widowControl w:val="0"/>
        <w:numPr>
          <w:ilvl w:val="1"/>
          <w:numId w:val="3"/>
        </w:numPr>
        <w:autoSpaceDE w:val="0"/>
        <w:autoSpaceDN w:val="0"/>
        <w:spacing w:after="0" w:line="276" w:lineRule="auto"/>
        <w:ind w:right="768"/>
        <w:contextualSpacing/>
        <w:jc w:val="both"/>
        <w:rPr>
          <w:rFonts w:ascii="Arial MT" w:eastAsia="Arial MT" w:hAnsi="Arial MT" w:cs="Arial MT"/>
          <w:b/>
          <w:bCs/>
          <w:lang w:val="es-ES"/>
        </w:rPr>
      </w:pPr>
      <w:r w:rsidRPr="00FB0A1B">
        <w:rPr>
          <w:rFonts w:ascii="Arial MT" w:eastAsia="Arial MT" w:hAnsi="Arial MT" w:cs="Arial MT"/>
          <w:b/>
          <w:bCs/>
          <w:lang w:val="es-ES"/>
        </w:rPr>
        <w:t>Sobre los productos a comercializar</w:t>
      </w:r>
    </w:p>
    <w:p w14:paraId="3F979011"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b/>
          <w:lang w:val="es-ES"/>
        </w:rPr>
      </w:pPr>
    </w:p>
    <w:p w14:paraId="347EA2D6"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 xml:space="preserve">El </w:t>
      </w:r>
      <w:r w:rsidRPr="00271DD5">
        <w:rPr>
          <w:rFonts w:ascii="Arial MT" w:eastAsia="Arial MT" w:hAnsi="Arial MT" w:cs="Arial MT"/>
          <w:highlight w:val="yellow"/>
          <w:lang w:val="es-ES"/>
        </w:rPr>
        <w:t>licenciatario estará obligado a comercializar</w:t>
      </w:r>
      <w:r w:rsidRPr="00FB0A1B">
        <w:rPr>
          <w:rFonts w:ascii="Arial MT" w:eastAsia="Arial MT" w:hAnsi="Arial MT" w:cs="Arial MT"/>
          <w:lang w:val="es-ES"/>
        </w:rPr>
        <w:t xml:space="preserve"> en su punto de venta productos que se encuentren comprendidos en </w:t>
      </w:r>
      <w:r w:rsidRPr="00271DD5">
        <w:rPr>
          <w:rFonts w:ascii="Arial MT" w:eastAsia="Arial MT" w:hAnsi="Arial MT" w:cs="Arial MT"/>
          <w:b/>
          <w:highlight w:val="yellow"/>
          <w:u w:val="thick"/>
          <w:lang w:val="es-ES"/>
        </w:rPr>
        <w:t>al menos cuatro</w:t>
      </w:r>
      <w:r w:rsidRPr="00FB0A1B">
        <w:rPr>
          <w:rFonts w:ascii="Arial MT" w:eastAsia="Arial MT" w:hAnsi="Arial MT" w:cs="Arial MT"/>
          <w:b/>
          <w:lang w:val="es-ES"/>
        </w:rPr>
        <w:t xml:space="preserve"> </w:t>
      </w:r>
      <w:r w:rsidRPr="00FB0A1B">
        <w:rPr>
          <w:rFonts w:ascii="Arial MT" w:eastAsia="Arial MT" w:hAnsi="Arial MT" w:cs="Arial MT"/>
          <w:lang w:val="es-ES"/>
        </w:rPr>
        <w:t>de los siguientes rubros:</w:t>
      </w:r>
    </w:p>
    <w:p w14:paraId="7939AA3B"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Alimentos frescos (hortalizas, chacarería, frutas, etc.)</w:t>
      </w:r>
    </w:p>
    <w:p w14:paraId="34448601"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Procesados de frutas y hortalizas (mermeladas, conservas, confituras, jugos, etc.)</w:t>
      </w:r>
    </w:p>
    <w:p w14:paraId="43D5B5D8"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Frutos secos (naturales, confitados, tostados, salados, etc.)</w:t>
      </w:r>
    </w:p>
    <w:p w14:paraId="78AE055E"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Hierbas frescas o secas (infusiones, condimentos, aliños, etc.)</w:t>
      </w:r>
    </w:p>
    <w:p w14:paraId="4710E88D"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 xml:space="preserve">Cereales, legumbres, </w:t>
      </w:r>
      <w:proofErr w:type="spellStart"/>
      <w:r w:rsidRPr="00FB0A1B">
        <w:rPr>
          <w:rFonts w:ascii="Arial MT" w:eastAsia="Arial MT" w:hAnsi="Arial MT" w:cs="Arial MT"/>
          <w:lang w:val="es-ES"/>
        </w:rPr>
        <w:t>seudocereales</w:t>
      </w:r>
      <w:proofErr w:type="spellEnd"/>
      <w:r w:rsidRPr="00FB0A1B">
        <w:rPr>
          <w:rFonts w:ascii="Arial MT" w:eastAsia="Arial MT" w:hAnsi="Arial MT" w:cs="Arial MT"/>
          <w:lang w:val="es-ES"/>
        </w:rPr>
        <w:t xml:space="preserve"> (quínoa y amaranto, por ejemplo), incluyendo sus harinas y sus derivados</w:t>
      </w:r>
    </w:p>
    <w:p w14:paraId="6EB6375F"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Bebidas alcohólicas (vinos, licores, cervezas etc.)</w:t>
      </w:r>
    </w:p>
    <w:p w14:paraId="5F7722A8"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Aceites alimentarios</w:t>
      </w:r>
    </w:p>
    <w:p w14:paraId="78797DA4"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Productos apícolas (miel con o sin otros productos, propóleo, polen...)</w:t>
      </w:r>
    </w:p>
    <w:p w14:paraId="67D5EB05"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Huevos, leche, carne y procesados que los contienen (quesos, embutidos, etc.)</w:t>
      </w:r>
    </w:p>
    <w:p w14:paraId="14A61522"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Artesanía generada por los oficios de Textilería, trabajo en madera, cestería, talabartería, tallado subproductos origen animal, orfebrería, trabajo en piedra/cantería y alfarería.</w:t>
      </w:r>
    </w:p>
    <w:p w14:paraId="4285658F"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Flores y Plantas</w:t>
      </w:r>
    </w:p>
    <w:p w14:paraId="1295FF3C"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Productos de recolección</w:t>
      </w:r>
    </w:p>
    <w:p w14:paraId="1F6D63EF"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Productos medicinales y cosméticos cuya materia prima sea originada por el mismo productor.</w:t>
      </w:r>
    </w:p>
    <w:p w14:paraId="429F9813"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7F99D8FB"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 xml:space="preserve">Para el caso especial de </w:t>
      </w:r>
      <w:r w:rsidRPr="00FB0A1B">
        <w:rPr>
          <w:rFonts w:ascii="Arial MT" w:eastAsia="Arial MT" w:hAnsi="Arial MT" w:cs="Arial MT"/>
          <w:b/>
          <w:lang w:val="es-ES"/>
        </w:rPr>
        <w:t>cosméticos, productos farmacéuticos</w:t>
      </w:r>
      <w:r w:rsidRPr="00FB0A1B">
        <w:rPr>
          <w:rFonts w:ascii="Arial MT" w:eastAsia="Arial MT" w:hAnsi="Arial MT" w:cs="Arial MT"/>
          <w:lang w:val="es-ES"/>
        </w:rPr>
        <w:t xml:space="preserve">, </w:t>
      </w:r>
      <w:r w:rsidRPr="00FB0A1B">
        <w:rPr>
          <w:rFonts w:ascii="Arial MT" w:eastAsia="Arial MT" w:hAnsi="Arial MT" w:cs="Arial MT"/>
          <w:b/>
          <w:lang w:val="es-ES"/>
        </w:rPr>
        <w:t>alimentos que requieran manipulación en la tienda</w:t>
      </w:r>
      <w:r w:rsidRPr="00FB0A1B">
        <w:rPr>
          <w:rFonts w:ascii="Arial MT" w:eastAsia="Arial MT" w:hAnsi="Arial MT" w:cs="Arial MT"/>
          <w:lang w:val="es-ES"/>
        </w:rPr>
        <w:t xml:space="preserve">, </w:t>
      </w:r>
      <w:r w:rsidRPr="00FB0A1B">
        <w:rPr>
          <w:rFonts w:ascii="Arial MT" w:eastAsia="Arial MT" w:hAnsi="Arial MT" w:cs="Arial MT"/>
          <w:b/>
          <w:lang w:val="es-ES"/>
        </w:rPr>
        <w:t xml:space="preserve">o desarrollo de negocios complementarios a la tienda (cafetería, restaurant) </w:t>
      </w:r>
      <w:r w:rsidRPr="00FB0A1B">
        <w:rPr>
          <w:rFonts w:ascii="Arial MT" w:eastAsia="Arial MT" w:hAnsi="Arial MT" w:cs="Arial MT"/>
          <w:lang w:val="es-ES"/>
        </w:rPr>
        <w:t>será necesario analizarlos caso a caso.</w:t>
      </w:r>
    </w:p>
    <w:p w14:paraId="4C260B58"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6A8E1A0A"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En caso excepcional, INDAP podrá autorizar que la Tienda ofrezca menos de 4 rubros, autorización que deberá formalizarse por escrito.</w:t>
      </w:r>
    </w:p>
    <w:p w14:paraId="6889E120"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0C8E6D42"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Por otra parte, estará prohibido comercializar en las Tiendas Mundo Rural los siguientes tipos de productos.</w:t>
      </w:r>
    </w:p>
    <w:p w14:paraId="4F022E47"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Productos Industriales</w:t>
      </w:r>
    </w:p>
    <w:p w14:paraId="21B64791"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Manualidades.</w:t>
      </w:r>
    </w:p>
    <w:p w14:paraId="68E43D1F"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Productos que reflejen culturas o costumbres sin arraigo campesino o local.</w:t>
      </w:r>
    </w:p>
    <w:p w14:paraId="1709B7FD"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Servicios personales.</w:t>
      </w:r>
    </w:p>
    <w:p w14:paraId="6AE423B3"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4D3A6C1C"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Sin perjuicio de lo anterior, INDAP se reserva el derecho de objetar productos que no reflejen los valores asociados a las Tiendas Mundo Rural, o que puedan poner en riesgo la reputación de la Marca.</w:t>
      </w:r>
    </w:p>
    <w:p w14:paraId="55523F2B"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4F4E3C06"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Es importante recalcar, que la evaluación de solicitudes de licencia velará y privilegiará aquellas postulaciones de tienda que ofrezcan una variedad atractiva de productos, capaz de evidenciar la heterogeneidad de la producción campesina de nuestro país.</w:t>
      </w:r>
    </w:p>
    <w:p w14:paraId="07617F23" w14:textId="77777777" w:rsidR="00FB0A1B" w:rsidRPr="00FB0A1B" w:rsidRDefault="00FB0A1B" w:rsidP="00FB0A1B">
      <w:pPr>
        <w:widowControl w:val="0"/>
        <w:autoSpaceDE w:val="0"/>
        <w:autoSpaceDN w:val="0"/>
        <w:spacing w:after="0" w:line="276" w:lineRule="auto"/>
        <w:ind w:right="768"/>
        <w:jc w:val="both"/>
        <w:rPr>
          <w:rFonts w:ascii="Arial MT" w:eastAsia="Arial MT" w:hAnsi="Arial MT" w:cs="Arial MT"/>
          <w:lang w:val="es-ES"/>
        </w:rPr>
      </w:pPr>
    </w:p>
    <w:p w14:paraId="425703BC"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El licenciatario actuará con la máxima diligencia para aumentar el volumen de venta de los productos a que se refiere el contrato de licencia.</w:t>
      </w:r>
    </w:p>
    <w:p w14:paraId="1F37089C"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1D51FCD3"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 xml:space="preserve">Dentro de </w:t>
      </w:r>
      <w:r w:rsidRPr="00B45C66">
        <w:rPr>
          <w:rFonts w:ascii="Arial MT" w:eastAsia="Arial MT" w:hAnsi="Arial MT" w:cs="Arial MT"/>
          <w:highlight w:val="yellow"/>
          <w:lang w:val="es-ES"/>
        </w:rPr>
        <w:t>actividades anexas</w:t>
      </w:r>
      <w:r w:rsidRPr="00FB0A1B">
        <w:rPr>
          <w:rFonts w:ascii="Arial MT" w:eastAsia="Arial MT" w:hAnsi="Arial MT" w:cs="Arial MT"/>
          <w:lang w:val="es-ES"/>
        </w:rPr>
        <w:t xml:space="preserve"> para la oferta de productos,</w:t>
      </w:r>
    </w:p>
    <w:p w14:paraId="6D5CEE4F"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 xml:space="preserve">Se podrá </w:t>
      </w:r>
      <w:r w:rsidRPr="00B45C66">
        <w:rPr>
          <w:rFonts w:ascii="Arial MT" w:eastAsia="Arial MT" w:hAnsi="Arial MT" w:cs="Arial MT"/>
          <w:highlight w:val="yellow"/>
          <w:lang w:val="es-ES"/>
        </w:rPr>
        <w:t>promocionar turismo rural y actividades costumbristas</w:t>
      </w:r>
      <w:r w:rsidRPr="00FB0A1B">
        <w:rPr>
          <w:rFonts w:ascii="Arial MT" w:eastAsia="Arial MT" w:hAnsi="Arial MT" w:cs="Arial MT"/>
          <w:lang w:val="es-ES"/>
        </w:rPr>
        <w:t xml:space="preserve"> en los espacios especialmente dedicado a ello dentro de los puntos de venta.</w:t>
      </w:r>
    </w:p>
    <w:p w14:paraId="212F4DBA"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Queda prohibida la venta de servicios turísticos ni la promoción de actividades no vinculadas con INDAP.</w:t>
      </w:r>
    </w:p>
    <w:p w14:paraId="2EC5AA52" w14:textId="77777777" w:rsidR="00FB0A1B" w:rsidRPr="00FB0A1B" w:rsidRDefault="00FB0A1B" w:rsidP="00FB0A1B">
      <w:pPr>
        <w:widowControl w:val="0"/>
        <w:numPr>
          <w:ilvl w:val="0"/>
          <w:numId w:val="2"/>
        </w:numPr>
        <w:autoSpaceDE w:val="0"/>
        <w:autoSpaceDN w:val="0"/>
        <w:spacing w:after="0" w:line="276" w:lineRule="auto"/>
        <w:ind w:right="768"/>
        <w:jc w:val="both"/>
        <w:rPr>
          <w:rFonts w:ascii="Arial MT" w:eastAsia="Arial MT" w:hAnsi="Arial MT" w:cs="Arial MT"/>
          <w:lang w:val="es-ES"/>
        </w:rPr>
      </w:pPr>
      <w:r w:rsidRPr="00FB0A1B">
        <w:rPr>
          <w:rFonts w:ascii="Arial MT" w:eastAsia="Arial MT" w:hAnsi="Arial MT" w:cs="Arial MT"/>
          <w:lang w:val="es-ES"/>
        </w:rPr>
        <w:t>Para “otras actividades anexas” no consideradas en esta lista, se deberá solicitar autorización por escrito a INDAP.</w:t>
      </w:r>
    </w:p>
    <w:p w14:paraId="7023C5C8"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27677A20"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47C4E9D4" w14:textId="77777777" w:rsidR="00FB0A1B" w:rsidRPr="00FB0A1B" w:rsidRDefault="00FB0A1B" w:rsidP="00FB0A1B">
      <w:pPr>
        <w:widowControl w:val="0"/>
        <w:numPr>
          <w:ilvl w:val="1"/>
          <w:numId w:val="3"/>
        </w:numPr>
        <w:autoSpaceDE w:val="0"/>
        <w:autoSpaceDN w:val="0"/>
        <w:spacing w:after="0" w:line="276" w:lineRule="auto"/>
        <w:ind w:right="768"/>
        <w:contextualSpacing/>
        <w:jc w:val="both"/>
        <w:rPr>
          <w:rFonts w:ascii="Arial MT" w:eastAsia="Arial MT" w:hAnsi="Arial MT" w:cs="Arial MT"/>
          <w:b/>
          <w:bCs/>
          <w:lang w:val="es-ES"/>
        </w:rPr>
      </w:pPr>
      <w:r w:rsidRPr="00FB0A1B">
        <w:rPr>
          <w:rFonts w:ascii="Arial MT" w:eastAsia="Arial MT" w:hAnsi="Arial MT" w:cs="Arial MT"/>
          <w:b/>
          <w:bCs/>
          <w:lang w:val="es-ES"/>
        </w:rPr>
        <w:t>Sobre la venta en línea</w:t>
      </w:r>
    </w:p>
    <w:p w14:paraId="684B3970"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b/>
          <w:lang w:val="es-ES"/>
        </w:rPr>
      </w:pPr>
    </w:p>
    <w:p w14:paraId="28E76C35"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r w:rsidRPr="00FB0A1B">
        <w:rPr>
          <w:rFonts w:ascii="Arial MT" w:eastAsia="Arial MT" w:hAnsi="Arial MT" w:cs="Arial MT"/>
          <w:lang w:val="es-ES"/>
        </w:rPr>
        <w:t>INDAP entregó la licencia de uso de marca Mundo Rural a una tienda virtual que funciona a nivel nacional. Para evitar la competencia, es probable que sea la única tienda con este carácter. Sin embargo, las tiendas físicas Mundo Rural podrán desarrollar venta en línea si así lo estiman conveniente.</w:t>
      </w:r>
    </w:p>
    <w:p w14:paraId="512F0405"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13BA1AB2" w14:textId="77777777" w:rsidR="00FB0A1B" w:rsidRPr="00FB0A1B" w:rsidRDefault="00FB0A1B" w:rsidP="00FB0A1B">
      <w:pPr>
        <w:widowControl w:val="0"/>
        <w:autoSpaceDE w:val="0"/>
        <w:autoSpaceDN w:val="0"/>
        <w:spacing w:after="0" w:line="276" w:lineRule="auto"/>
        <w:ind w:left="940" w:right="768"/>
        <w:jc w:val="both"/>
        <w:rPr>
          <w:rFonts w:ascii="Arial MT" w:eastAsia="Arial MT" w:hAnsi="Arial MT" w:cs="Arial MT"/>
          <w:lang w:val="es-ES"/>
        </w:rPr>
      </w:pPr>
    </w:p>
    <w:p w14:paraId="659EE133" w14:textId="77777777" w:rsidR="00FB0A1B" w:rsidRPr="00FB0A1B" w:rsidRDefault="00FB0A1B" w:rsidP="00FB0A1B">
      <w:pPr>
        <w:widowControl w:val="0"/>
        <w:numPr>
          <w:ilvl w:val="1"/>
          <w:numId w:val="3"/>
        </w:numPr>
        <w:autoSpaceDE w:val="0"/>
        <w:autoSpaceDN w:val="0"/>
        <w:spacing w:after="0" w:line="276" w:lineRule="auto"/>
        <w:ind w:right="768"/>
        <w:contextualSpacing/>
        <w:jc w:val="both"/>
        <w:rPr>
          <w:rFonts w:ascii="Arial" w:eastAsia="Arial MT" w:hAnsi="Arial" w:cs="Arial"/>
          <w:b/>
          <w:bCs/>
          <w:lang w:val="es-ES"/>
        </w:rPr>
      </w:pPr>
      <w:r w:rsidRPr="00FB0A1B">
        <w:rPr>
          <w:rFonts w:ascii="Arial" w:eastAsia="Arial MT" w:hAnsi="Arial" w:cs="Arial"/>
          <w:b/>
          <w:bCs/>
          <w:lang w:val="es-ES"/>
        </w:rPr>
        <w:t>Sobre el Licenciatario</w:t>
      </w:r>
    </w:p>
    <w:p w14:paraId="1B3246C2" w14:textId="77777777" w:rsidR="00FB0A1B" w:rsidRPr="00FB0A1B" w:rsidRDefault="00FB0A1B" w:rsidP="00FB0A1B">
      <w:pPr>
        <w:widowControl w:val="0"/>
        <w:autoSpaceDE w:val="0"/>
        <w:autoSpaceDN w:val="0"/>
        <w:spacing w:after="0" w:line="276" w:lineRule="auto"/>
        <w:ind w:left="940" w:right="768"/>
        <w:jc w:val="both"/>
        <w:rPr>
          <w:rFonts w:ascii="Arial" w:eastAsia="Arial MT" w:hAnsi="Arial" w:cs="Arial"/>
          <w:b/>
          <w:lang w:val="es-ES"/>
        </w:rPr>
      </w:pPr>
    </w:p>
    <w:p w14:paraId="1E8150FB" w14:textId="0544366B" w:rsidR="007C1A64" w:rsidRDefault="00FB0A1B" w:rsidP="007C1A64">
      <w:pPr>
        <w:widowControl w:val="0"/>
        <w:autoSpaceDE w:val="0"/>
        <w:autoSpaceDN w:val="0"/>
        <w:spacing w:after="0" w:line="276" w:lineRule="auto"/>
        <w:ind w:left="940" w:right="768"/>
        <w:jc w:val="both"/>
        <w:rPr>
          <w:rFonts w:ascii="Arial" w:eastAsia="Arial MT" w:hAnsi="Arial" w:cs="Arial"/>
          <w:lang w:val="es-ES"/>
        </w:rPr>
      </w:pPr>
      <w:r w:rsidRPr="00FB0A1B">
        <w:rPr>
          <w:rFonts w:ascii="Arial" w:eastAsia="Arial MT" w:hAnsi="Arial" w:cs="Arial"/>
          <w:lang w:val="es-ES"/>
        </w:rPr>
        <w:t xml:space="preserve">Podrán acceder a la licencia </w:t>
      </w:r>
      <w:r w:rsidR="007C1A64">
        <w:rPr>
          <w:rFonts w:ascii="Arial" w:eastAsia="Arial MT" w:hAnsi="Arial" w:cs="Arial"/>
          <w:b/>
          <w:lang w:val="es-ES"/>
        </w:rPr>
        <w:t xml:space="preserve">Empresas Asociativas Campesinas </w:t>
      </w:r>
      <w:r w:rsidRPr="00FB0A1B">
        <w:rPr>
          <w:rFonts w:ascii="Arial" w:eastAsia="Arial MT" w:hAnsi="Arial" w:cs="Arial"/>
          <w:lang w:val="es-ES"/>
        </w:rPr>
        <w:t>acreditada por INDAP.</w:t>
      </w:r>
    </w:p>
    <w:p w14:paraId="24E852EE" w14:textId="77777777" w:rsidR="007C1A64" w:rsidRDefault="007C1A64" w:rsidP="007C1A64">
      <w:pPr>
        <w:widowControl w:val="0"/>
        <w:autoSpaceDE w:val="0"/>
        <w:autoSpaceDN w:val="0"/>
        <w:spacing w:after="0" w:line="276" w:lineRule="auto"/>
        <w:ind w:left="940" w:right="768"/>
        <w:jc w:val="both"/>
        <w:rPr>
          <w:rFonts w:ascii="Arial" w:eastAsia="Arial MT" w:hAnsi="Arial" w:cs="Arial"/>
          <w:lang w:val="es-ES"/>
        </w:rPr>
      </w:pPr>
    </w:p>
    <w:p w14:paraId="4D6D6632" w14:textId="25512B57" w:rsidR="00FB0A1B" w:rsidRPr="007C1A64" w:rsidRDefault="007C1A64" w:rsidP="007C1A64">
      <w:pPr>
        <w:pStyle w:val="Prrafodelista"/>
        <w:widowControl w:val="0"/>
        <w:numPr>
          <w:ilvl w:val="0"/>
          <w:numId w:val="1"/>
        </w:numPr>
        <w:autoSpaceDE w:val="0"/>
        <w:autoSpaceDN w:val="0"/>
        <w:spacing w:after="0" w:line="276" w:lineRule="auto"/>
        <w:ind w:right="768"/>
        <w:jc w:val="both"/>
        <w:rPr>
          <w:rFonts w:ascii="Arial" w:eastAsia="Arial MT" w:hAnsi="Arial" w:cs="Arial"/>
          <w:lang w:val="es-ES"/>
        </w:rPr>
      </w:pPr>
      <w:r w:rsidRPr="007C1A64">
        <w:rPr>
          <w:rFonts w:ascii="Arial" w:eastAsia="Arial MT" w:hAnsi="Arial" w:cs="Arial"/>
          <w:b/>
          <w:bCs/>
          <w:lang w:val="es-ES"/>
        </w:rPr>
        <w:t>Derechos y Obligaciones</w:t>
      </w:r>
    </w:p>
    <w:p w14:paraId="47D080BA" w14:textId="77777777" w:rsidR="007C1A64" w:rsidRDefault="007C1A64" w:rsidP="007C1A64">
      <w:pPr>
        <w:widowControl w:val="0"/>
        <w:autoSpaceDE w:val="0"/>
        <w:autoSpaceDN w:val="0"/>
        <w:spacing w:after="0" w:line="240" w:lineRule="auto"/>
        <w:rPr>
          <w:rFonts w:ascii="Arial" w:eastAsia="Arial MT" w:hAnsi="Arial" w:cs="Arial"/>
          <w:b/>
          <w:lang w:val="es-ES"/>
        </w:rPr>
      </w:pPr>
    </w:p>
    <w:p w14:paraId="72248369" w14:textId="158C70CF" w:rsidR="007C1A64" w:rsidRPr="00FB0A1B" w:rsidRDefault="007C1A64" w:rsidP="007C1A64">
      <w:pPr>
        <w:widowControl w:val="0"/>
        <w:autoSpaceDE w:val="0"/>
        <w:autoSpaceDN w:val="0"/>
        <w:spacing w:after="0" w:line="240" w:lineRule="auto"/>
        <w:rPr>
          <w:rFonts w:ascii="Arial" w:eastAsia="Arial MT" w:hAnsi="Arial" w:cs="Arial"/>
          <w:b/>
          <w:lang w:val="es-ES"/>
        </w:rPr>
      </w:pPr>
      <w:bookmarkStart w:id="2" w:name="_GoBack"/>
      <w:bookmarkEnd w:id="2"/>
      <w:r>
        <w:rPr>
          <w:rFonts w:ascii="Arial" w:eastAsia="Arial MT" w:hAnsi="Arial" w:cs="Arial"/>
          <w:b/>
          <w:lang w:val="es-ES"/>
        </w:rPr>
        <w:t xml:space="preserve">               </w:t>
      </w:r>
      <w:r w:rsidRPr="00FB0A1B">
        <w:rPr>
          <w:rFonts w:ascii="Arial" w:eastAsia="Arial MT" w:hAnsi="Arial" w:cs="Arial"/>
          <w:b/>
          <w:lang w:val="es-ES"/>
        </w:rPr>
        <w:t>5.1  Derechos del licenciatario.</w:t>
      </w:r>
    </w:p>
    <w:p w14:paraId="7DD25691" w14:textId="77777777" w:rsidR="007C1A64" w:rsidRPr="00FB0A1B" w:rsidRDefault="007C1A64" w:rsidP="007C1A64">
      <w:pPr>
        <w:widowControl w:val="0"/>
        <w:autoSpaceDE w:val="0"/>
        <w:autoSpaceDN w:val="0"/>
        <w:spacing w:after="0" w:line="240" w:lineRule="auto"/>
        <w:jc w:val="both"/>
        <w:rPr>
          <w:rFonts w:ascii="Arial" w:eastAsia="Arial MT" w:hAnsi="Arial" w:cs="Arial"/>
          <w:b/>
          <w:lang w:val="es-ES"/>
        </w:rPr>
      </w:pPr>
    </w:p>
    <w:p w14:paraId="094FE999" w14:textId="77777777" w:rsidR="007C1A64" w:rsidRPr="00FB0A1B"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Derecho a la utilización del logo MUNDO RURAL dentro de las normas desarrolladas en este documento.</w:t>
      </w:r>
    </w:p>
    <w:p w14:paraId="59C13BDE" w14:textId="77777777" w:rsidR="007C1A64" w:rsidRPr="00FB0A1B"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Derecho a solicitar información de productores autorizados a vender mediante el Catálogo de Proveedores de la Agricultura Familiar Campesina administrado por INDAP, de la forma que este estime conveniente</w:t>
      </w:r>
    </w:p>
    <w:p w14:paraId="652290B5" w14:textId="49410A15" w:rsidR="007C1A64"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Participación dentro de las actividades que desarrolle el Programa RTMR.</w:t>
      </w:r>
    </w:p>
    <w:p w14:paraId="5F2CB446" w14:textId="510CC9CE" w:rsidR="007C1A64" w:rsidRDefault="007C1A64" w:rsidP="007C1A64">
      <w:pPr>
        <w:widowControl w:val="0"/>
        <w:autoSpaceDE w:val="0"/>
        <w:autoSpaceDN w:val="0"/>
        <w:spacing w:after="0" w:line="240" w:lineRule="auto"/>
        <w:jc w:val="both"/>
        <w:rPr>
          <w:rFonts w:ascii="Arial" w:eastAsia="Arial MT" w:hAnsi="Arial" w:cs="Arial"/>
          <w:lang w:val="es-ES"/>
        </w:rPr>
      </w:pPr>
    </w:p>
    <w:p w14:paraId="72A6BEA5" w14:textId="01ECC5D8" w:rsidR="007C1A64" w:rsidRDefault="007C1A64" w:rsidP="007C1A64">
      <w:pPr>
        <w:widowControl w:val="0"/>
        <w:autoSpaceDE w:val="0"/>
        <w:autoSpaceDN w:val="0"/>
        <w:spacing w:after="0" w:line="240" w:lineRule="auto"/>
        <w:jc w:val="both"/>
        <w:rPr>
          <w:rFonts w:ascii="Arial" w:eastAsia="Arial MT" w:hAnsi="Arial" w:cs="Arial"/>
          <w:lang w:val="es-ES"/>
        </w:rPr>
      </w:pPr>
    </w:p>
    <w:p w14:paraId="736E935B" w14:textId="77777777" w:rsidR="007C1A64" w:rsidRPr="00FB0A1B" w:rsidRDefault="007C1A64" w:rsidP="007C1A64">
      <w:pPr>
        <w:widowControl w:val="0"/>
        <w:autoSpaceDE w:val="0"/>
        <w:autoSpaceDN w:val="0"/>
        <w:spacing w:after="0" w:line="240" w:lineRule="auto"/>
        <w:jc w:val="both"/>
        <w:rPr>
          <w:rFonts w:ascii="Arial" w:eastAsia="Arial MT" w:hAnsi="Arial" w:cs="Arial"/>
          <w:lang w:val="es-ES"/>
        </w:rPr>
      </w:pPr>
    </w:p>
    <w:p w14:paraId="7A166085" w14:textId="77777777" w:rsidR="007C1A64" w:rsidRPr="00FB0A1B" w:rsidRDefault="007C1A64" w:rsidP="007C1A64">
      <w:pPr>
        <w:widowControl w:val="0"/>
        <w:autoSpaceDE w:val="0"/>
        <w:autoSpaceDN w:val="0"/>
        <w:spacing w:after="0" w:line="240" w:lineRule="auto"/>
        <w:jc w:val="both"/>
        <w:rPr>
          <w:rFonts w:ascii="Arial" w:eastAsia="Arial MT" w:hAnsi="Arial" w:cs="Arial"/>
          <w:lang w:val="es-ES"/>
        </w:rPr>
      </w:pPr>
    </w:p>
    <w:p w14:paraId="4781B651" w14:textId="39108166" w:rsidR="007C1A64" w:rsidRPr="007C1A64" w:rsidRDefault="007C1A64" w:rsidP="007C1A64">
      <w:pPr>
        <w:widowControl w:val="0"/>
        <w:autoSpaceDE w:val="0"/>
        <w:autoSpaceDN w:val="0"/>
        <w:spacing w:after="0" w:line="240" w:lineRule="auto"/>
        <w:jc w:val="both"/>
        <w:rPr>
          <w:rFonts w:ascii="Arial" w:eastAsia="Arial MT" w:hAnsi="Arial" w:cs="Arial"/>
          <w:b/>
          <w:bCs/>
          <w:lang w:val="es-ES"/>
        </w:rPr>
      </w:pPr>
      <w:r>
        <w:rPr>
          <w:rFonts w:ascii="Arial" w:eastAsia="Arial MT" w:hAnsi="Arial" w:cs="Arial"/>
          <w:b/>
          <w:bCs/>
          <w:lang w:val="es-ES"/>
        </w:rPr>
        <w:t xml:space="preserve">              5.2 </w:t>
      </w:r>
      <w:r w:rsidRPr="007C1A64">
        <w:rPr>
          <w:rFonts w:ascii="Arial" w:eastAsia="Arial MT" w:hAnsi="Arial" w:cs="Arial"/>
          <w:b/>
          <w:bCs/>
          <w:lang w:val="es-ES"/>
        </w:rPr>
        <w:t>Obligaciones del licenciatario.</w:t>
      </w:r>
    </w:p>
    <w:p w14:paraId="563C1FC2" w14:textId="77777777" w:rsidR="007C1A64" w:rsidRPr="00FB0A1B" w:rsidRDefault="007C1A64" w:rsidP="007C1A64">
      <w:pPr>
        <w:widowControl w:val="0"/>
        <w:autoSpaceDE w:val="0"/>
        <w:autoSpaceDN w:val="0"/>
        <w:spacing w:after="0" w:line="240" w:lineRule="auto"/>
        <w:jc w:val="both"/>
        <w:rPr>
          <w:rFonts w:ascii="Arial" w:eastAsia="Arial MT" w:hAnsi="Arial" w:cs="Arial"/>
          <w:b/>
          <w:lang w:val="es-ES"/>
        </w:rPr>
      </w:pPr>
    </w:p>
    <w:p w14:paraId="5B9B499D" w14:textId="77777777" w:rsidR="007C1A64" w:rsidRPr="00FB0A1B"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Utilizar la marca MUNDO RURAL de acuerdo al presente documento.</w:t>
      </w:r>
    </w:p>
    <w:p w14:paraId="6F63FAB4" w14:textId="77777777" w:rsidR="007C1A64" w:rsidRPr="00FB0A1B"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Queda prohibido la alteración o modificación de la imagen de marca MUNDO RURAL, utilizando solo la entregada por INDAP.</w:t>
      </w:r>
    </w:p>
    <w:p w14:paraId="38A4CCCA" w14:textId="77777777" w:rsidR="007C1A64"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t>Asistir y participar a encuentros o capacitaciones relacionadas al uso de la marca, convocadas por el titular de ésta.</w:t>
      </w:r>
    </w:p>
    <w:p w14:paraId="5B233E93" w14:textId="29DA5969" w:rsidR="007C1A64" w:rsidRPr="007C1A64" w:rsidRDefault="007C1A64" w:rsidP="007C1A64">
      <w:pPr>
        <w:widowControl w:val="0"/>
        <w:numPr>
          <w:ilvl w:val="0"/>
          <w:numId w:val="4"/>
        </w:numPr>
        <w:autoSpaceDE w:val="0"/>
        <w:autoSpaceDN w:val="0"/>
        <w:spacing w:after="0" w:line="240" w:lineRule="auto"/>
        <w:jc w:val="both"/>
        <w:rPr>
          <w:rFonts w:ascii="Arial" w:eastAsia="Arial MT" w:hAnsi="Arial" w:cs="Arial"/>
          <w:lang w:val="es-ES"/>
        </w:rPr>
      </w:pPr>
      <w:r w:rsidRPr="007C1A64">
        <w:rPr>
          <w:rFonts w:ascii="Arial" w:eastAsia="Arial MT" w:hAnsi="Arial" w:cs="Arial"/>
          <w:lang w:val="es-ES"/>
        </w:rPr>
        <w:t>Mantener estricta reserva y confidencialidad respecto de la información adquirida de INDAP por cualquier medio, especialmente a través de los manuales y anexos que le sean entregados por INDAP y a respetar la propiedad intelectual de este último</w:t>
      </w:r>
    </w:p>
    <w:p w14:paraId="7F1E75C6" w14:textId="7862DEBA" w:rsidR="007C1A64" w:rsidRDefault="007C1A64" w:rsidP="007C1A64">
      <w:pPr>
        <w:widowControl w:val="0"/>
        <w:autoSpaceDE w:val="0"/>
        <w:autoSpaceDN w:val="0"/>
        <w:spacing w:after="0" w:line="240" w:lineRule="auto"/>
        <w:contextualSpacing/>
        <w:rPr>
          <w:rFonts w:ascii="Arial" w:eastAsia="Arial MT" w:hAnsi="Arial" w:cs="Arial"/>
          <w:b/>
          <w:bCs/>
          <w:lang w:val="es-ES"/>
        </w:rPr>
      </w:pPr>
    </w:p>
    <w:p w14:paraId="04078746" w14:textId="2FDD4C17" w:rsidR="007C1A64" w:rsidRDefault="007C1A64" w:rsidP="007C1A64">
      <w:pPr>
        <w:widowControl w:val="0"/>
        <w:autoSpaceDE w:val="0"/>
        <w:autoSpaceDN w:val="0"/>
        <w:spacing w:after="0" w:line="240" w:lineRule="auto"/>
        <w:contextualSpacing/>
        <w:rPr>
          <w:rFonts w:ascii="Arial" w:eastAsia="Arial MT" w:hAnsi="Arial" w:cs="Arial"/>
          <w:b/>
          <w:bCs/>
          <w:lang w:val="es-ES"/>
        </w:rPr>
      </w:pPr>
    </w:p>
    <w:p w14:paraId="57BCE905" w14:textId="77777777" w:rsidR="007C1A64" w:rsidRPr="007C1A64" w:rsidRDefault="007C1A64" w:rsidP="007C1A64">
      <w:pPr>
        <w:widowControl w:val="0"/>
        <w:autoSpaceDE w:val="0"/>
        <w:autoSpaceDN w:val="0"/>
        <w:spacing w:after="0" w:line="240" w:lineRule="auto"/>
        <w:contextualSpacing/>
        <w:rPr>
          <w:rFonts w:ascii="Arial" w:eastAsia="Arial MT" w:hAnsi="Arial" w:cs="Arial"/>
          <w:b/>
          <w:bCs/>
          <w:lang w:val="es-ES"/>
        </w:rPr>
        <w:sectPr w:rsidR="007C1A64" w:rsidRPr="007C1A64" w:rsidSect="00A37AC4">
          <w:headerReference w:type="default" r:id="rId7"/>
          <w:pgSz w:w="12240" w:h="20160"/>
          <w:pgMar w:top="1417" w:right="1701" w:bottom="1417" w:left="1701" w:header="720" w:footer="867" w:gutter="0"/>
          <w:cols w:space="720"/>
          <w:docGrid w:linePitch="326"/>
        </w:sectPr>
      </w:pPr>
    </w:p>
    <w:p w14:paraId="6C60503B" w14:textId="68AFD16B" w:rsidR="00FB0A1B" w:rsidRPr="00FB0A1B" w:rsidRDefault="00FB0A1B" w:rsidP="00FB0A1B">
      <w:pPr>
        <w:widowControl w:val="0"/>
        <w:numPr>
          <w:ilvl w:val="0"/>
          <w:numId w:val="4"/>
        </w:numPr>
        <w:autoSpaceDE w:val="0"/>
        <w:autoSpaceDN w:val="0"/>
        <w:spacing w:after="0" w:line="240" w:lineRule="auto"/>
        <w:jc w:val="both"/>
        <w:rPr>
          <w:rFonts w:ascii="Arial" w:eastAsia="Arial MT" w:hAnsi="Arial" w:cs="Arial"/>
          <w:lang w:val="es-ES"/>
        </w:rPr>
      </w:pPr>
      <w:r w:rsidRPr="00FB0A1B">
        <w:rPr>
          <w:rFonts w:ascii="Arial" w:eastAsia="Arial MT" w:hAnsi="Arial" w:cs="Arial"/>
          <w:lang w:val="es-ES"/>
        </w:rPr>
        <w:lastRenderedPageBreak/>
        <w:t>.</w:t>
      </w:r>
    </w:p>
    <w:p w14:paraId="45F2D1AF" w14:textId="77777777" w:rsidR="00FB0A1B" w:rsidRPr="00FB0A1B" w:rsidRDefault="00FB0A1B" w:rsidP="00FB0A1B">
      <w:pPr>
        <w:widowControl w:val="0"/>
        <w:autoSpaceDE w:val="0"/>
        <w:autoSpaceDN w:val="0"/>
        <w:spacing w:after="0" w:line="240" w:lineRule="auto"/>
        <w:jc w:val="both"/>
        <w:rPr>
          <w:rFonts w:ascii="Arial" w:eastAsia="Arial MT" w:hAnsi="Arial" w:cs="Arial"/>
          <w:lang w:val="es-ES"/>
        </w:rPr>
      </w:pPr>
    </w:p>
    <w:p w14:paraId="0F62EFEF" w14:textId="77777777" w:rsidR="00FB0A1B" w:rsidRPr="00FB0A1B" w:rsidRDefault="00FB0A1B" w:rsidP="00FB0A1B">
      <w:pPr>
        <w:widowControl w:val="0"/>
        <w:autoSpaceDE w:val="0"/>
        <w:autoSpaceDN w:val="0"/>
        <w:spacing w:after="0" w:line="240" w:lineRule="auto"/>
        <w:rPr>
          <w:rFonts w:ascii="Arial MT" w:eastAsia="Arial MT" w:hAnsi="Arial MT" w:cs="Arial MT"/>
          <w:lang w:val="es-ES"/>
        </w:rPr>
      </w:pPr>
    </w:p>
    <w:p w14:paraId="619B50A1" w14:textId="77777777" w:rsidR="00FB0A1B" w:rsidRPr="00FB0A1B" w:rsidRDefault="00FB0A1B" w:rsidP="00FB0A1B">
      <w:pPr>
        <w:widowControl w:val="0"/>
        <w:autoSpaceDE w:val="0"/>
        <w:autoSpaceDN w:val="0"/>
        <w:spacing w:after="0" w:line="240" w:lineRule="auto"/>
        <w:rPr>
          <w:rFonts w:ascii="Arial MT" w:eastAsia="Arial MT" w:hAnsi="Arial MT" w:cs="Arial MT"/>
          <w:lang w:val="es-ES"/>
        </w:rPr>
      </w:pPr>
    </w:p>
    <w:p w14:paraId="2E1EE9C6" w14:textId="294867AE" w:rsidR="00FB0A1B" w:rsidRDefault="00FB0A1B"/>
    <w:sectPr w:rsidR="00FB0A1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6377C" w14:textId="77777777" w:rsidR="00907FF1" w:rsidRDefault="00907FF1" w:rsidP="00C111F7">
      <w:pPr>
        <w:spacing w:after="0" w:line="240" w:lineRule="auto"/>
      </w:pPr>
      <w:r>
        <w:separator/>
      </w:r>
    </w:p>
  </w:endnote>
  <w:endnote w:type="continuationSeparator" w:id="0">
    <w:p w14:paraId="737F4ACC" w14:textId="77777777" w:rsidR="00907FF1" w:rsidRDefault="00907FF1" w:rsidP="00C1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DCA1" w14:textId="77777777" w:rsidR="00907FF1" w:rsidRDefault="00907FF1" w:rsidP="00C111F7">
      <w:pPr>
        <w:spacing w:after="0" w:line="240" w:lineRule="auto"/>
      </w:pPr>
      <w:r>
        <w:separator/>
      </w:r>
    </w:p>
  </w:footnote>
  <w:footnote w:type="continuationSeparator" w:id="0">
    <w:p w14:paraId="3D53B5D1" w14:textId="77777777" w:rsidR="00907FF1" w:rsidRDefault="00907FF1" w:rsidP="00C1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2228" w14:textId="77777777" w:rsidR="00FB0A1B" w:rsidRDefault="00FB0A1B">
    <w:pPr>
      <w:pStyle w:val="Encabezado"/>
    </w:pPr>
    <w:r>
      <w:rPr>
        <w:noProof/>
        <w:lang w:eastAsia="es-CL"/>
      </w:rPr>
      <w:drawing>
        <wp:inline distT="0" distB="0" distL="0" distR="0" wp14:anchorId="05593610" wp14:editId="4A7BAFCC">
          <wp:extent cx="2758440" cy="655320"/>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440" cy="6553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E5921" w14:textId="364D8351" w:rsidR="00C111F7" w:rsidRDefault="00C111F7">
    <w:pPr>
      <w:pStyle w:val="Encabezado"/>
    </w:pPr>
    <w:r>
      <w:rPr>
        <w:noProof/>
        <w:lang w:eastAsia="es-CL"/>
      </w:rPr>
      <w:drawing>
        <wp:inline distT="0" distB="0" distL="0" distR="0" wp14:anchorId="2AB435B7" wp14:editId="00C26867">
          <wp:extent cx="2997378"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336" cy="7157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450"/>
    <w:multiLevelType w:val="multilevel"/>
    <w:tmpl w:val="4006BB2C"/>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2D2814CF"/>
    <w:multiLevelType w:val="multilevel"/>
    <w:tmpl w:val="037AC49C"/>
    <w:lvl w:ilvl="0">
      <w:start w:val="1"/>
      <w:numFmt w:val="decimal"/>
      <w:lvlText w:val="%1."/>
      <w:lvlJc w:val="left"/>
      <w:pPr>
        <w:ind w:left="1298" w:hanging="358"/>
      </w:pPr>
      <w:rPr>
        <w:rFonts w:ascii="Arial" w:eastAsia="Arial" w:hAnsi="Arial" w:cs="Arial" w:hint="default"/>
        <w:b/>
        <w:bCs/>
        <w:w w:val="100"/>
        <w:sz w:val="22"/>
        <w:szCs w:val="22"/>
        <w:lang w:val="es-ES" w:eastAsia="en-US" w:bidi="ar-SA"/>
      </w:rPr>
    </w:lvl>
    <w:lvl w:ilvl="1">
      <w:start w:val="1"/>
      <w:numFmt w:val="decimal"/>
      <w:lvlText w:val="%1.%2."/>
      <w:lvlJc w:val="left"/>
      <w:pPr>
        <w:ind w:left="2020" w:hanging="720"/>
      </w:pPr>
      <w:rPr>
        <w:rFonts w:ascii="Arial" w:eastAsia="Arial" w:hAnsi="Arial" w:cs="Arial" w:hint="default"/>
        <w:b/>
        <w:bCs/>
        <w:spacing w:val="-2"/>
        <w:w w:val="99"/>
        <w:sz w:val="22"/>
        <w:szCs w:val="22"/>
        <w:lang w:val="es-ES" w:eastAsia="en-US" w:bidi="ar-SA"/>
      </w:rPr>
    </w:lvl>
    <w:lvl w:ilvl="2">
      <w:numFmt w:val="bullet"/>
      <w:lvlText w:val=""/>
      <w:lvlJc w:val="left"/>
      <w:pPr>
        <w:ind w:left="1800" w:hanging="143"/>
      </w:pPr>
      <w:rPr>
        <w:rFonts w:ascii="Wingdings" w:eastAsia="Wingdings" w:hAnsi="Wingdings" w:cs="Wingdings" w:hint="default"/>
        <w:w w:val="100"/>
        <w:sz w:val="22"/>
        <w:szCs w:val="22"/>
        <w:lang w:val="es-ES" w:eastAsia="en-US" w:bidi="ar-SA"/>
      </w:rPr>
    </w:lvl>
    <w:lvl w:ilvl="3">
      <w:numFmt w:val="bullet"/>
      <w:lvlText w:val="•"/>
      <w:lvlJc w:val="left"/>
      <w:pPr>
        <w:ind w:left="3155" w:hanging="143"/>
      </w:pPr>
      <w:rPr>
        <w:rFonts w:hint="default"/>
        <w:lang w:val="es-ES" w:eastAsia="en-US" w:bidi="ar-SA"/>
      </w:rPr>
    </w:lvl>
    <w:lvl w:ilvl="4">
      <w:numFmt w:val="bullet"/>
      <w:lvlText w:val="•"/>
      <w:lvlJc w:val="left"/>
      <w:pPr>
        <w:ind w:left="4290" w:hanging="143"/>
      </w:pPr>
      <w:rPr>
        <w:rFonts w:hint="default"/>
        <w:lang w:val="es-ES" w:eastAsia="en-US" w:bidi="ar-SA"/>
      </w:rPr>
    </w:lvl>
    <w:lvl w:ilvl="5">
      <w:numFmt w:val="bullet"/>
      <w:lvlText w:val="•"/>
      <w:lvlJc w:val="left"/>
      <w:pPr>
        <w:ind w:left="5425" w:hanging="143"/>
      </w:pPr>
      <w:rPr>
        <w:rFonts w:hint="default"/>
        <w:lang w:val="es-ES" w:eastAsia="en-US" w:bidi="ar-SA"/>
      </w:rPr>
    </w:lvl>
    <w:lvl w:ilvl="6">
      <w:numFmt w:val="bullet"/>
      <w:lvlText w:val="•"/>
      <w:lvlJc w:val="left"/>
      <w:pPr>
        <w:ind w:left="6560" w:hanging="143"/>
      </w:pPr>
      <w:rPr>
        <w:rFonts w:hint="default"/>
        <w:lang w:val="es-ES" w:eastAsia="en-US" w:bidi="ar-SA"/>
      </w:rPr>
    </w:lvl>
    <w:lvl w:ilvl="7">
      <w:numFmt w:val="bullet"/>
      <w:lvlText w:val="•"/>
      <w:lvlJc w:val="left"/>
      <w:pPr>
        <w:ind w:left="7695" w:hanging="143"/>
      </w:pPr>
      <w:rPr>
        <w:rFonts w:hint="default"/>
        <w:lang w:val="es-ES" w:eastAsia="en-US" w:bidi="ar-SA"/>
      </w:rPr>
    </w:lvl>
    <w:lvl w:ilvl="8">
      <w:numFmt w:val="bullet"/>
      <w:lvlText w:val="•"/>
      <w:lvlJc w:val="left"/>
      <w:pPr>
        <w:ind w:left="8830" w:hanging="143"/>
      </w:pPr>
      <w:rPr>
        <w:rFonts w:hint="default"/>
        <w:lang w:val="es-ES" w:eastAsia="en-US" w:bidi="ar-SA"/>
      </w:rPr>
    </w:lvl>
  </w:abstractNum>
  <w:abstractNum w:abstractNumId="2" w15:restartNumberingAfterBreak="0">
    <w:nsid w:val="44FC37C6"/>
    <w:multiLevelType w:val="hybridMultilevel"/>
    <w:tmpl w:val="E8ACBB7A"/>
    <w:lvl w:ilvl="0" w:tplc="CDE6996C">
      <w:numFmt w:val="bullet"/>
      <w:lvlText w:val="-"/>
      <w:lvlJc w:val="left"/>
      <w:pPr>
        <w:ind w:left="1800" w:hanging="425"/>
      </w:pPr>
      <w:rPr>
        <w:rFonts w:ascii="Courier New" w:eastAsia="Courier New" w:hAnsi="Courier New" w:cs="Courier New" w:hint="default"/>
        <w:w w:val="45"/>
        <w:sz w:val="22"/>
        <w:szCs w:val="22"/>
        <w:lang w:val="es-ES" w:eastAsia="en-US" w:bidi="ar-SA"/>
      </w:rPr>
    </w:lvl>
    <w:lvl w:ilvl="1" w:tplc="6AB87818">
      <w:numFmt w:val="bullet"/>
      <w:lvlText w:val="•"/>
      <w:lvlJc w:val="left"/>
      <w:pPr>
        <w:ind w:left="2730" w:hanging="425"/>
      </w:pPr>
      <w:rPr>
        <w:rFonts w:hint="default"/>
        <w:lang w:val="es-ES" w:eastAsia="en-US" w:bidi="ar-SA"/>
      </w:rPr>
    </w:lvl>
    <w:lvl w:ilvl="2" w:tplc="990850F6">
      <w:numFmt w:val="bullet"/>
      <w:lvlText w:val="•"/>
      <w:lvlJc w:val="left"/>
      <w:pPr>
        <w:ind w:left="3660" w:hanging="425"/>
      </w:pPr>
      <w:rPr>
        <w:rFonts w:hint="default"/>
        <w:lang w:val="es-ES" w:eastAsia="en-US" w:bidi="ar-SA"/>
      </w:rPr>
    </w:lvl>
    <w:lvl w:ilvl="3" w:tplc="7216408E">
      <w:numFmt w:val="bullet"/>
      <w:lvlText w:val="•"/>
      <w:lvlJc w:val="left"/>
      <w:pPr>
        <w:ind w:left="4590" w:hanging="425"/>
      </w:pPr>
      <w:rPr>
        <w:rFonts w:hint="default"/>
        <w:lang w:val="es-ES" w:eastAsia="en-US" w:bidi="ar-SA"/>
      </w:rPr>
    </w:lvl>
    <w:lvl w:ilvl="4" w:tplc="0C1616C6">
      <w:numFmt w:val="bullet"/>
      <w:lvlText w:val="•"/>
      <w:lvlJc w:val="left"/>
      <w:pPr>
        <w:ind w:left="5520" w:hanging="425"/>
      </w:pPr>
      <w:rPr>
        <w:rFonts w:hint="default"/>
        <w:lang w:val="es-ES" w:eastAsia="en-US" w:bidi="ar-SA"/>
      </w:rPr>
    </w:lvl>
    <w:lvl w:ilvl="5" w:tplc="17A20922">
      <w:numFmt w:val="bullet"/>
      <w:lvlText w:val="•"/>
      <w:lvlJc w:val="left"/>
      <w:pPr>
        <w:ind w:left="6450" w:hanging="425"/>
      </w:pPr>
      <w:rPr>
        <w:rFonts w:hint="default"/>
        <w:lang w:val="es-ES" w:eastAsia="en-US" w:bidi="ar-SA"/>
      </w:rPr>
    </w:lvl>
    <w:lvl w:ilvl="6" w:tplc="9AF42656">
      <w:numFmt w:val="bullet"/>
      <w:lvlText w:val="•"/>
      <w:lvlJc w:val="left"/>
      <w:pPr>
        <w:ind w:left="7380" w:hanging="425"/>
      </w:pPr>
      <w:rPr>
        <w:rFonts w:hint="default"/>
        <w:lang w:val="es-ES" w:eastAsia="en-US" w:bidi="ar-SA"/>
      </w:rPr>
    </w:lvl>
    <w:lvl w:ilvl="7" w:tplc="094035DA">
      <w:numFmt w:val="bullet"/>
      <w:lvlText w:val="•"/>
      <w:lvlJc w:val="left"/>
      <w:pPr>
        <w:ind w:left="8310" w:hanging="425"/>
      </w:pPr>
      <w:rPr>
        <w:rFonts w:hint="default"/>
        <w:lang w:val="es-ES" w:eastAsia="en-US" w:bidi="ar-SA"/>
      </w:rPr>
    </w:lvl>
    <w:lvl w:ilvl="8" w:tplc="6E982142">
      <w:numFmt w:val="bullet"/>
      <w:lvlText w:val="•"/>
      <w:lvlJc w:val="left"/>
      <w:pPr>
        <w:ind w:left="9240" w:hanging="425"/>
      </w:pPr>
      <w:rPr>
        <w:rFonts w:hint="default"/>
        <w:lang w:val="es-ES" w:eastAsia="en-US" w:bidi="ar-SA"/>
      </w:rPr>
    </w:lvl>
  </w:abstractNum>
  <w:abstractNum w:abstractNumId="3" w15:restartNumberingAfterBreak="0">
    <w:nsid w:val="573253DB"/>
    <w:multiLevelType w:val="multilevel"/>
    <w:tmpl w:val="9DDEED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E35E42"/>
    <w:multiLevelType w:val="hybridMultilevel"/>
    <w:tmpl w:val="A8B4A532"/>
    <w:lvl w:ilvl="0" w:tplc="023AB214">
      <w:numFmt w:val="bullet"/>
      <w:lvlText w:val="-"/>
      <w:lvlJc w:val="left"/>
      <w:pPr>
        <w:ind w:left="1800" w:hanging="565"/>
      </w:pPr>
      <w:rPr>
        <w:rFonts w:ascii="Courier New" w:eastAsia="Courier New" w:hAnsi="Courier New" w:cs="Courier New" w:hint="default"/>
        <w:w w:val="45"/>
        <w:sz w:val="22"/>
        <w:szCs w:val="22"/>
        <w:lang w:val="es-ES" w:eastAsia="en-US" w:bidi="ar-SA"/>
      </w:rPr>
    </w:lvl>
    <w:lvl w:ilvl="1" w:tplc="21AAF52A">
      <w:numFmt w:val="bullet"/>
      <w:lvlText w:val="•"/>
      <w:lvlJc w:val="left"/>
      <w:pPr>
        <w:ind w:left="2730" w:hanging="565"/>
      </w:pPr>
      <w:rPr>
        <w:rFonts w:hint="default"/>
        <w:lang w:val="es-ES" w:eastAsia="en-US" w:bidi="ar-SA"/>
      </w:rPr>
    </w:lvl>
    <w:lvl w:ilvl="2" w:tplc="E11683C4">
      <w:numFmt w:val="bullet"/>
      <w:lvlText w:val="•"/>
      <w:lvlJc w:val="left"/>
      <w:pPr>
        <w:ind w:left="3660" w:hanging="565"/>
      </w:pPr>
      <w:rPr>
        <w:rFonts w:hint="default"/>
        <w:lang w:val="es-ES" w:eastAsia="en-US" w:bidi="ar-SA"/>
      </w:rPr>
    </w:lvl>
    <w:lvl w:ilvl="3" w:tplc="9F66B728">
      <w:numFmt w:val="bullet"/>
      <w:lvlText w:val="•"/>
      <w:lvlJc w:val="left"/>
      <w:pPr>
        <w:ind w:left="4590" w:hanging="565"/>
      </w:pPr>
      <w:rPr>
        <w:rFonts w:hint="default"/>
        <w:lang w:val="es-ES" w:eastAsia="en-US" w:bidi="ar-SA"/>
      </w:rPr>
    </w:lvl>
    <w:lvl w:ilvl="4" w:tplc="05641AA8">
      <w:numFmt w:val="bullet"/>
      <w:lvlText w:val="•"/>
      <w:lvlJc w:val="left"/>
      <w:pPr>
        <w:ind w:left="5520" w:hanging="565"/>
      </w:pPr>
      <w:rPr>
        <w:rFonts w:hint="default"/>
        <w:lang w:val="es-ES" w:eastAsia="en-US" w:bidi="ar-SA"/>
      </w:rPr>
    </w:lvl>
    <w:lvl w:ilvl="5" w:tplc="28BCFB82">
      <w:numFmt w:val="bullet"/>
      <w:lvlText w:val="•"/>
      <w:lvlJc w:val="left"/>
      <w:pPr>
        <w:ind w:left="6450" w:hanging="565"/>
      </w:pPr>
      <w:rPr>
        <w:rFonts w:hint="default"/>
        <w:lang w:val="es-ES" w:eastAsia="en-US" w:bidi="ar-SA"/>
      </w:rPr>
    </w:lvl>
    <w:lvl w:ilvl="6" w:tplc="4EF0D690">
      <w:numFmt w:val="bullet"/>
      <w:lvlText w:val="•"/>
      <w:lvlJc w:val="left"/>
      <w:pPr>
        <w:ind w:left="7380" w:hanging="565"/>
      </w:pPr>
      <w:rPr>
        <w:rFonts w:hint="default"/>
        <w:lang w:val="es-ES" w:eastAsia="en-US" w:bidi="ar-SA"/>
      </w:rPr>
    </w:lvl>
    <w:lvl w:ilvl="7" w:tplc="CE482F04">
      <w:numFmt w:val="bullet"/>
      <w:lvlText w:val="•"/>
      <w:lvlJc w:val="left"/>
      <w:pPr>
        <w:ind w:left="8310" w:hanging="565"/>
      </w:pPr>
      <w:rPr>
        <w:rFonts w:hint="default"/>
        <w:lang w:val="es-ES" w:eastAsia="en-US" w:bidi="ar-SA"/>
      </w:rPr>
    </w:lvl>
    <w:lvl w:ilvl="8" w:tplc="3BFA4788">
      <w:numFmt w:val="bullet"/>
      <w:lvlText w:val="•"/>
      <w:lvlJc w:val="left"/>
      <w:pPr>
        <w:ind w:left="9240" w:hanging="565"/>
      </w:pPr>
      <w:rPr>
        <w:rFonts w:hint="default"/>
        <w:lang w:val="es-ES" w:eastAsia="en-US" w:bidi="ar-SA"/>
      </w:rPr>
    </w:lvl>
  </w:abstractNum>
  <w:abstractNum w:abstractNumId="5" w15:restartNumberingAfterBreak="0">
    <w:nsid w:val="7D1E47EE"/>
    <w:multiLevelType w:val="multilevel"/>
    <w:tmpl w:val="781C3440"/>
    <w:lvl w:ilvl="0">
      <w:start w:val="4"/>
      <w:numFmt w:val="decimal"/>
      <w:lvlText w:val="%1"/>
      <w:lvlJc w:val="left"/>
      <w:pPr>
        <w:ind w:left="360" w:hanging="360"/>
      </w:pPr>
      <w:rPr>
        <w:rFonts w:hint="default"/>
      </w:rPr>
    </w:lvl>
    <w:lvl w:ilvl="1">
      <w:start w:val="3"/>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F7"/>
    <w:rsid w:val="001A2F7C"/>
    <w:rsid w:val="00271DD5"/>
    <w:rsid w:val="003A4617"/>
    <w:rsid w:val="0049741E"/>
    <w:rsid w:val="005049C0"/>
    <w:rsid w:val="007C1A64"/>
    <w:rsid w:val="00907FF1"/>
    <w:rsid w:val="00B45C66"/>
    <w:rsid w:val="00BA3584"/>
    <w:rsid w:val="00C111F7"/>
    <w:rsid w:val="00FB0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C66E4"/>
  <w15:chartTrackingRefBased/>
  <w15:docId w15:val="{80D73D8A-1A70-4449-9A9E-B968762B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1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1F7"/>
  </w:style>
  <w:style w:type="paragraph" w:styleId="Piedepgina">
    <w:name w:val="footer"/>
    <w:basedOn w:val="Normal"/>
    <w:link w:val="PiedepginaCar"/>
    <w:uiPriority w:val="99"/>
    <w:unhideWhenUsed/>
    <w:rsid w:val="00C111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1F7"/>
  </w:style>
  <w:style w:type="paragraph" w:styleId="Prrafodelista">
    <w:name w:val="List Paragraph"/>
    <w:basedOn w:val="Normal"/>
    <w:uiPriority w:val="34"/>
    <w:qFormat/>
    <w:rsid w:val="007C1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Alicia</dc:creator>
  <cp:keywords/>
  <dc:description/>
  <cp:lastModifiedBy>Aravena Utreras Romina Daniela</cp:lastModifiedBy>
  <cp:revision>2</cp:revision>
  <dcterms:created xsi:type="dcterms:W3CDTF">2025-06-30T14:55:00Z</dcterms:created>
  <dcterms:modified xsi:type="dcterms:W3CDTF">2025-06-30T14:55:00Z</dcterms:modified>
</cp:coreProperties>
</file>